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0" w:type="dxa"/>
              <w:left w:w="0" w:type="dxa"/>
              <w:bottom w:w="200" w:type="dxa"/>
              <w:right w:w="0" w:type="dxa"/>
            </w:tcMar>
          </w:tcPr>
          <w:p w:rsidR="00D40BF0" w:rsidRDefault="00DB4EA2">
            <w:pPr>
              <w:jc w:val="center"/>
            </w:pPr>
            <w:bookmarkStart w:id="0" w:name="__bookmark_13"/>
            <w:bookmarkEnd w:id="0"/>
            <w:r>
              <w:rPr>
                <w:rFonts w:ascii="Calibri" w:eastAsia="Calibri" w:hAnsi="Calibri" w:cs="Calibri"/>
                <w:b/>
                <w:bCs/>
                <w:color w:val="000000"/>
              </w:rPr>
              <w:t>EDITAL DE LICITAÇÃO Nº 11 / 2019</w:t>
            </w:r>
          </w:p>
          <w:p w:rsidR="00D40BF0" w:rsidRDefault="00DB4EA2">
            <w:pPr>
              <w:jc w:val="center"/>
            </w:pPr>
            <w:r>
              <w:rPr>
                <w:rFonts w:ascii="Calibri" w:eastAsia="Calibri" w:hAnsi="Calibri" w:cs="Calibri"/>
                <w:b/>
                <w:bCs/>
                <w:color w:val="000000"/>
              </w:rPr>
              <w:t>Pregão Presencial Registro de Preço Nº 9/2019</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TÍTULO: REFERENTE AO REGISTRO DE PREÇOS PARA EVENTUAIS AQUISIÇÕES DE MATERIAL ODONTOLÓGICO PARA MANUTENÇÃO DA UNIDADE BÁSICA DE SAÚDE.</w:t>
            </w:r>
          </w:p>
          <w:p w:rsidR="00D40BF0" w:rsidRDefault="00D40BF0">
            <w:pPr>
              <w:jc w:val="both"/>
            </w:pPr>
          </w:p>
          <w:p w:rsidR="00D40BF0" w:rsidRDefault="00DB4EA2">
            <w:pPr>
              <w:jc w:val="both"/>
            </w:pPr>
            <w:r>
              <w:rPr>
                <w:rFonts w:ascii="Calibri" w:eastAsia="Calibri" w:hAnsi="Calibri" w:cs="Calibri"/>
                <w:b/>
                <w:bCs/>
                <w:color w:val="000000"/>
              </w:rPr>
              <w:t>PRAZO DE ENTREGA DOS ENVELOPES E CREDENCIAMENTO:</w:t>
            </w:r>
            <w:r w:rsidR="0052257A">
              <w:rPr>
                <w:rFonts w:ascii="Calibri" w:eastAsia="Calibri" w:hAnsi="Calibri" w:cs="Calibri"/>
                <w:b/>
                <w:bCs/>
                <w:color w:val="000000"/>
              </w:rPr>
              <w:t xml:space="preserve"> até dia 03/04/2019 às </w:t>
            </w:r>
            <w:proofErr w:type="gramStart"/>
            <w:r w:rsidR="0052257A">
              <w:rPr>
                <w:rFonts w:ascii="Calibri" w:eastAsia="Calibri" w:hAnsi="Calibri" w:cs="Calibri"/>
                <w:b/>
                <w:bCs/>
                <w:color w:val="000000"/>
              </w:rPr>
              <w:t>09:00</w:t>
            </w:r>
            <w:proofErr w:type="gramEnd"/>
            <w:r w:rsidR="0052257A">
              <w:rPr>
                <w:rFonts w:ascii="Calibri" w:eastAsia="Calibri" w:hAnsi="Calibri" w:cs="Calibri"/>
                <w:b/>
                <w:bCs/>
                <w:color w:val="000000"/>
              </w:rPr>
              <w:t>h.</w:t>
            </w:r>
          </w:p>
          <w:p w:rsidR="00D40BF0" w:rsidRDefault="00D40BF0">
            <w:pPr>
              <w:jc w:val="both"/>
            </w:pPr>
          </w:p>
          <w:p w:rsidR="00D40BF0" w:rsidRDefault="00DB4EA2">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03/04/2019.</w:t>
            </w:r>
          </w:p>
          <w:p w:rsidR="00D40BF0" w:rsidRDefault="00D40BF0">
            <w:pPr>
              <w:jc w:val="both"/>
            </w:pPr>
          </w:p>
          <w:p w:rsidR="00D40BF0" w:rsidRDefault="00DB4EA2">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D40BF0" w:rsidRDefault="00DB4EA2">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52257A">
              <w:rPr>
                <w:rFonts w:ascii="Calibri" w:eastAsia="Calibri" w:hAnsi="Calibri" w:cs="Calibri"/>
                <w:color w:val="000000"/>
              </w:rPr>
              <w:t xml:space="preserve"> </w:t>
            </w:r>
            <w:hyperlink r:id="rId7" w:history="1">
              <w:r w:rsidR="0052257A" w:rsidRPr="00966628">
                <w:rPr>
                  <w:rStyle w:val="Hyperlink"/>
                  <w:rFonts w:ascii="Calibri" w:eastAsia="Calibri" w:hAnsi="Calibri" w:cs="Calibri"/>
                </w:rPr>
                <w:t>leandro.ribeiro59@hotmail.com</w:t>
              </w:r>
            </w:hyperlink>
            <w:r w:rsidR="0052257A">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D40BF0" w:rsidRDefault="00D40BF0">
            <w:pPr>
              <w:jc w:val="both"/>
            </w:pPr>
          </w:p>
          <w:p w:rsidR="00D40BF0" w:rsidRDefault="00DB4EA2">
            <w:pPr>
              <w:jc w:val="both"/>
            </w:pPr>
            <w:r>
              <w:rPr>
                <w:rFonts w:ascii="Calibri" w:eastAsia="Calibri" w:hAnsi="Calibri" w:cs="Calibri"/>
                <w:b/>
                <w:bCs/>
                <w:color w:val="000000"/>
              </w:rPr>
              <w:t>ÁREA REQUISITANTE:</w:t>
            </w:r>
            <w:r>
              <w:rPr>
                <w:rFonts w:ascii="Calibri" w:eastAsia="Calibri" w:hAnsi="Calibri" w:cs="Calibri"/>
                <w:color w:val="000000"/>
              </w:rPr>
              <w:t xml:space="preserve"> Fundo Municipal de Saúde.</w:t>
            </w:r>
          </w:p>
        </w:tc>
      </w:tr>
    </w:tbl>
    <w:p w:rsidR="00D40BF0" w:rsidRDefault="00D40BF0">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D40BF0" w:rsidRDefault="00DB4EA2">
            <w:pPr>
              <w:jc w:val="center"/>
              <w:rPr>
                <w:rFonts w:ascii="Calibri" w:eastAsia="Calibri" w:hAnsi="Calibri" w:cs="Calibri"/>
                <w:b/>
                <w:bCs/>
                <w:color w:val="000000"/>
              </w:rPr>
            </w:pPr>
            <w:r>
              <w:rPr>
                <w:rFonts w:ascii="Calibri" w:eastAsia="Calibri" w:hAnsi="Calibri" w:cs="Calibri"/>
                <w:b/>
                <w:bCs/>
                <w:color w:val="000000"/>
              </w:rPr>
              <w:t>Dotação Utilizada</w:t>
            </w:r>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0BF0" w:rsidRDefault="00DB4EA2">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0BF0" w:rsidRDefault="00DB4EA2">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40BF0">
            <w:pPr>
              <w:spacing w:line="1" w:lineRule="auto"/>
            </w:pPr>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179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3339330100000000000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 xml:space="preserve">Material </w:t>
            </w:r>
            <w:proofErr w:type="spellStart"/>
            <w:r>
              <w:rPr>
                <w:rFonts w:ascii="Calibri" w:eastAsia="Calibri" w:hAnsi="Calibri" w:cs="Calibri"/>
                <w:color w:val="000000"/>
                <w:sz w:val="16"/>
                <w:szCs w:val="16"/>
              </w:rPr>
              <w:t>adontológico</w:t>
            </w:r>
            <w:proofErr w:type="spellEnd"/>
          </w:p>
        </w:tc>
      </w:tr>
      <w:tr w:rsidR="00D40BF0">
        <w:tc>
          <w:tcPr>
            <w:tcW w:w="396" w:type="dxa"/>
            <w:tcBorders>
              <w:right w:val="single" w:sz="6" w:space="0" w:color="000000"/>
            </w:tcBorders>
            <w:shd w:val="clear" w:color="auto" w:fill="FFFFFF"/>
            <w:tcMar>
              <w:top w:w="0" w:type="dxa"/>
              <w:left w:w="0" w:type="dxa"/>
              <w:bottom w:w="0" w:type="dxa"/>
              <w:right w:w="0" w:type="dxa"/>
            </w:tcMar>
          </w:tcPr>
          <w:p w:rsidR="00D40BF0" w:rsidRDefault="00D40BF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D40BF0">
        <w:trPr>
          <w:trHeight w:hRule="exact" w:val="45"/>
        </w:trPr>
        <w:tc>
          <w:tcPr>
            <w:tcW w:w="396" w:type="dxa"/>
            <w:shd w:val="clear" w:color="auto" w:fill="FFFFFF"/>
            <w:tcMar>
              <w:top w:w="0" w:type="dxa"/>
              <w:left w:w="0" w:type="dxa"/>
              <w:bottom w:w="0" w:type="dxa"/>
              <w:right w:w="0" w:type="dxa"/>
            </w:tcMar>
          </w:tcPr>
          <w:p w:rsidR="00D40BF0" w:rsidRDefault="00D40BF0">
            <w:pPr>
              <w:spacing w:line="1" w:lineRule="auto"/>
            </w:pPr>
          </w:p>
        </w:tc>
        <w:tc>
          <w:tcPr>
            <w:tcW w:w="2551" w:type="dxa"/>
            <w:shd w:val="clear" w:color="auto" w:fill="C0C0C0"/>
            <w:tcMar>
              <w:top w:w="0" w:type="dxa"/>
              <w:left w:w="0" w:type="dxa"/>
              <w:bottom w:w="0" w:type="dxa"/>
              <w:right w:w="0" w:type="dxa"/>
            </w:tcMar>
          </w:tcPr>
          <w:p w:rsidR="00D40BF0" w:rsidRDefault="00D40BF0">
            <w:pPr>
              <w:spacing w:line="1" w:lineRule="auto"/>
            </w:pPr>
          </w:p>
        </w:tc>
        <w:tc>
          <w:tcPr>
            <w:tcW w:w="7610" w:type="dxa"/>
            <w:shd w:val="clear" w:color="auto" w:fill="C0C0C0"/>
            <w:tcMar>
              <w:top w:w="0" w:type="dxa"/>
              <w:left w:w="0" w:type="dxa"/>
              <w:bottom w:w="0" w:type="dxa"/>
              <w:right w:w="0" w:type="dxa"/>
            </w:tcMar>
          </w:tcPr>
          <w:p w:rsidR="00D40BF0" w:rsidRDefault="00D40BF0">
            <w:pPr>
              <w:spacing w:line="1" w:lineRule="auto"/>
            </w:pPr>
          </w:p>
        </w:tc>
      </w:tr>
    </w:tbl>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200" w:type="dxa"/>
              <w:left w:w="0" w:type="dxa"/>
              <w:bottom w:w="200" w:type="dxa"/>
              <w:right w:w="0" w:type="dxa"/>
            </w:tcMar>
          </w:tcPr>
          <w:p w:rsidR="00D40BF0" w:rsidRDefault="00DB4EA2">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52257A">
              <w:rPr>
                <w:rFonts w:ascii="Calibri" w:eastAsia="Calibri" w:hAnsi="Calibri" w:cs="Calibri"/>
                <w:color w:val="000000"/>
              </w:rPr>
              <w:t>AV</w:t>
            </w:r>
            <w:r>
              <w:rPr>
                <w:rFonts w:ascii="Calibri" w:eastAsia="Calibri" w:hAnsi="Calibri" w:cs="Calibri"/>
                <w:color w:val="000000"/>
              </w:rPr>
              <w:t xml:space="preserve"> </w:t>
            </w:r>
            <w:r w:rsidR="0052257A">
              <w:rPr>
                <w:rFonts w:ascii="Calibri" w:eastAsia="Calibri" w:hAnsi="Calibri" w:cs="Calibri"/>
                <w:color w:val="000000"/>
              </w:rPr>
              <w:t>2</w:t>
            </w:r>
            <w:r>
              <w:rPr>
                <w:rFonts w:ascii="Calibri" w:eastAsia="Calibri" w:hAnsi="Calibri" w:cs="Calibri"/>
                <w:color w:val="000000"/>
              </w:rPr>
              <w:t xml:space="preserve">6 de </w:t>
            </w:r>
            <w:r w:rsidR="0052257A">
              <w:rPr>
                <w:rFonts w:ascii="Calibri" w:eastAsia="Calibri" w:hAnsi="Calibri" w:cs="Calibri"/>
                <w:color w:val="000000"/>
              </w:rPr>
              <w:t>Abril</w:t>
            </w:r>
            <w:r>
              <w:rPr>
                <w:rFonts w:ascii="Calibri" w:eastAsia="Calibri" w:hAnsi="Calibri" w:cs="Calibri"/>
                <w:color w:val="000000"/>
              </w:rPr>
              <w:t xml:space="preserve">, </w:t>
            </w:r>
            <w:r w:rsidR="0052257A">
              <w:rPr>
                <w:rFonts w:ascii="Calibri" w:eastAsia="Calibri" w:hAnsi="Calibri" w:cs="Calibri"/>
                <w:color w:val="000000"/>
              </w:rPr>
              <w:t>655</w:t>
            </w:r>
            <w:r>
              <w:rPr>
                <w:rFonts w:ascii="Calibri" w:eastAsia="Calibri" w:hAnsi="Calibri" w:cs="Calibri"/>
                <w:color w:val="000000"/>
              </w:rPr>
              <w:t xml:space="preserve"> ou f</w:t>
            </w:r>
            <w:r w:rsidR="0052257A">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D40BF0" w:rsidRDefault="00DB4EA2">
            <w:pPr>
              <w:spacing w:before="130" w:after="130"/>
              <w:jc w:val="both"/>
            </w:pPr>
            <w:r>
              <w:rPr>
                <w:rFonts w:ascii="Calibri" w:eastAsia="Calibri" w:hAnsi="Calibri" w:cs="Calibri"/>
                <w:color w:val="000000"/>
              </w:rPr>
              <w:t>ESTE EXEMPLAR DE EDITAL É TRANSCRIÇÃO FIEL DO ORIGINAL ARQUIVADO NO PROCESSO DO PRESENTE PREGÃO.</w:t>
            </w:r>
          </w:p>
          <w:p w:rsidR="00D40BF0" w:rsidRDefault="00DB4EA2">
            <w:pPr>
              <w:jc w:val="center"/>
            </w:pPr>
            <w:r>
              <w:rPr>
                <w:rFonts w:ascii="Calibri" w:eastAsia="Calibri" w:hAnsi="Calibri" w:cs="Calibri"/>
                <w:b/>
                <w:bCs/>
                <w:color w:val="000000"/>
              </w:rPr>
              <w:t>1 – PREÂMBULO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1.1 – </w:t>
            </w:r>
            <w:r w:rsidR="0052257A">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w:t>
            </w:r>
            <w:r w:rsidR="0052257A">
              <w:rPr>
                <w:rFonts w:ascii="Calibri" w:eastAsia="Calibri" w:hAnsi="Calibri" w:cs="Calibri"/>
                <w:color w:val="000000"/>
              </w:rPr>
              <w:t>Secretário(a)</w:t>
            </w:r>
            <w:r>
              <w:rPr>
                <w:rFonts w:ascii="Calibri" w:eastAsia="Calibri" w:hAnsi="Calibri" w:cs="Calibri"/>
                <w:color w:val="000000"/>
              </w:rPr>
              <w:t xml:space="preserve"> Municipal</w:t>
            </w:r>
            <w:r w:rsidR="0052257A">
              <w:rPr>
                <w:rFonts w:ascii="Calibri" w:eastAsia="Calibri" w:hAnsi="Calibri" w:cs="Calibri"/>
                <w:color w:val="000000"/>
              </w:rPr>
              <w:t xml:space="preserve"> de Saúde</w:t>
            </w:r>
            <w:r>
              <w:rPr>
                <w:rFonts w:ascii="Calibri" w:eastAsia="Calibri" w:hAnsi="Calibri" w:cs="Calibri"/>
                <w:color w:val="000000"/>
              </w:rPr>
              <w:t xml:space="preserve"> </w:t>
            </w:r>
            <w:proofErr w:type="spellStart"/>
            <w:r>
              <w:rPr>
                <w:rFonts w:ascii="Calibri" w:eastAsia="Calibri" w:hAnsi="Calibri" w:cs="Calibri"/>
                <w:color w:val="000000"/>
              </w:rPr>
              <w:t>Sr</w:t>
            </w:r>
            <w:r w:rsidR="0052257A">
              <w:rPr>
                <w:rFonts w:ascii="Calibri" w:eastAsia="Calibri" w:hAnsi="Calibri" w:cs="Calibri"/>
                <w:color w:val="000000"/>
              </w:rPr>
              <w:t>ª</w:t>
            </w:r>
            <w:proofErr w:type="spellEnd"/>
            <w:r>
              <w:rPr>
                <w:rFonts w:ascii="Calibri" w:eastAsia="Calibri" w:hAnsi="Calibri" w:cs="Calibri"/>
                <w:color w:val="000000"/>
              </w:rPr>
              <w:t xml:space="preserve">. </w:t>
            </w:r>
            <w:r w:rsidR="0052257A">
              <w:rPr>
                <w:rFonts w:ascii="Calibri" w:eastAsia="Calibri" w:hAnsi="Calibri" w:cs="Calibri"/>
                <w:color w:val="000000"/>
              </w:rPr>
              <w:t>FABIANA FUSINATO</w:t>
            </w:r>
            <w:r>
              <w:rPr>
                <w:rFonts w:ascii="Calibri" w:eastAsia="Calibri" w:hAnsi="Calibri" w:cs="Calibri"/>
                <w:color w:val="000000"/>
              </w:rPr>
              <w:t>, em 20/03/2019, acha-se aberto o Pregão Presencial Registro de Preço Nº 9/2019, tipo de licitação a de “Menor Preço”, que será processado em conformidade com a Lei Federal n</w:t>
            </w:r>
            <w:r w:rsidR="0052257A">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D40BF0" w:rsidRDefault="00D40BF0">
            <w:pPr>
              <w:jc w:val="both"/>
            </w:pPr>
          </w:p>
          <w:p w:rsidR="00D40BF0" w:rsidRDefault="00DB4EA2">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sidR="0052257A">
              <w:rPr>
                <w:rFonts w:ascii="Calibri" w:eastAsia="Calibri" w:hAnsi="Calibri" w:cs="Calibri"/>
                <w:b/>
                <w:bCs/>
                <w:color w:val="000000"/>
              </w:rPr>
              <w:t xml:space="preserve">até dia 03/04/2019 às </w:t>
            </w:r>
            <w:proofErr w:type="gramStart"/>
            <w:r w:rsidR="0052257A">
              <w:rPr>
                <w:rFonts w:ascii="Calibri" w:eastAsia="Calibri" w:hAnsi="Calibri" w:cs="Calibri"/>
                <w:b/>
                <w:bCs/>
                <w:color w:val="000000"/>
              </w:rPr>
              <w:t>09:00</w:t>
            </w:r>
            <w:proofErr w:type="gramEnd"/>
            <w:r w:rsidR="0052257A">
              <w:rPr>
                <w:rFonts w:ascii="Calibri" w:eastAsia="Calibri" w:hAnsi="Calibri" w:cs="Calibri"/>
                <w:b/>
                <w:bCs/>
                <w:color w:val="000000"/>
              </w:rPr>
              <w:t>h.</w:t>
            </w:r>
          </w:p>
          <w:p w:rsidR="00D40BF0" w:rsidRDefault="00D40BF0">
            <w:pPr>
              <w:jc w:val="both"/>
            </w:pPr>
          </w:p>
          <w:p w:rsidR="00D40BF0" w:rsidRDefault="00DB4EA2">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03/04/2019. </w:t>
            </w:r>
          </w:p>
          <w:p w:rsidR="00D40BF0" w:rsidRDefault="00D40BF0">
            <w:pPr>
              <w:jc w:val="both"/>
            </w:pPr>
          </w:p>
          <w:p w:rsidR="00D40BF0" w:rsidRDefault="00DB4EA2">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2 – OBJETO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2.1 – Este edital refere-se à </w:t>
            </w:r>
            <w:r>
              <w:rPr>
                <w:rFonts w:ascii="Calibri" w:eastAsia="Calibri" w:hAnsi="Calibri" w:cs="Calibri"/>
                <w:b/>
                <w:bCs/>
                <w:color w:val="000000"/>
              </w:rPr>
              <w:t xml:space="preserve">REFERENTE AO REGISTRO DE PREÇOS PARA EVENTUAIS AQUISIÇÕES DE MATERIAL ODONTOLÓGICO </w:t>
            </w:r>
            <w:r>
              <w:rPr>
                <w:rFonts w:ascii="Calibri" w:eastAsia="Calibri" w:hAnsi="Calibri" w:cs="Calibri"/>
                <w:b/>
                <w:bCs/>
                <w:color w:val="000000"/>
              </w:rPr>
              <w:lastRenderedPageBreak/>
              <w:t>PARA MANUTENÇÃO DA UNIDADE BÁSICA DE SAÚDE</w:t>
            </w:r>
            <w:r>
              <w:rPr>
                <w:rFonts w:ascii="Calibri" w:eastAsia="Calibri" w:hAnsi="Calibri" w:cs="Calibri"/>
                <w:color w:val="000000"/>
              </w:rPr>
              <w:t>, conforme relação detalhada a seguir:</w:t>
            </w:r>
            <w:r w:rsidR="0052257A">
              <w:rPr>
                <w:rFonts w:ascii="Calibri" w:eastAsia="Calibri" w:hAnsi="Calibri" w:cs="Calibri"/>
                <w:color w:val="000000"/>
              </w:rPr>
              <w:t xml:space="preserve"> </w:t>
            </w:r>
            <w:r w:rsidR="0052257A" w:rsidRPr="0052257A">
              <w:rPr>
                <w:rFonts w:ascii="Calibri" w:eastAsia="Calibri" w:hAnsi="Calibri" w:cs="Calibri"/>
                <w:b/>
                <w:color w:val="000000"/>
              </w:rPr>
              <w:t>SOLICITAR ARQUIVO DE COTAÇÃO NO EMAIL ACIMA CITADO.</w:t>
            </w:r>
          </w:p>
        </w:tc>
      </w:tr>
    </w:tbl>
    <w:p w:rsidR="00D40BF0" w:rsidRDefault="00D40BF0">
      <w:pPr>
        <w:rPr>
          <w:vanish/>
        </w:rPr>
      </w:pPr>
      <w:bookmarkStart w:id="3" w:name="__bookmark_16"/>
      <w:bookmarkEnd w:id="3"/>
    </w:p>
    <w:tbl>
      <w:tblPr>
        <w:tblOverlap w:val="never"/>
        <w:tblW w:w="10773" w:type="dxa"/>
        <w:tblLayout w:type="fixed"/>
        <w:tblLook w:val="01E0" w:firstRow="1" w:lastRow="1" w:firstColumn="1" w:lastColumn="1" w:noHBand="0" w:noVBand="0"/>
      </w:tblPr>
      <w:tblGrid>
        <w:gridCol w:w="396"/>
        <w:gridCol w:w="10377"/>
      </w:tblGrid>
      <w:tr w:rsidR="00D40BF0">
        <w:tc>
          <w:tcPr>
            <w:tcW w:w="396" w:type="dxa"/>
            <w:tcMar>
              <w:top w:w="0" w:type="dxa"/>
              <w:left w:w="0" w:type="dxa"/>
              <w:bottom w:w="0" w:type="dxa"/>
              <w:right w:w="0" w:type="dxa"/>
            </w:tcMar>
          </w:tcPr>
          <w:p w:rsidR="00D40BF0" w:rsidRDefault="00D40BF0">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D40BF0">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0BF0" w:rsidRDefault="00DB4EA2">
                  <w:pPr>
                    <w:rPr>
                      <w:rFonts w:ascii="Calibri" w:eastAsia="Calibri" w:hAnsi="Calibri" w:cs="Calibri"/>
                      <w:b/>
                      <w:bCs/>
                      <w:color w:val="000000"/>
                      <w:sz w:val="16"/>
                      <w:szCs w:val="16"/>
                    </w:rPr>
                  </w:pPr>
                  <w:bookmarkStart w:id="4" w:name="__bookmark_17"/>
                  <w:bookmarkEnd w:id="4"/>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0BF0" w:rsidRDefault="00DB4EA2">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0BF0" w:rsidRDefault="00DB4EA2">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0BF0" w:rsidRDefault="00DB4EA2">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40BF0" w:rsidRDefault="00DB4EA2">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ABRIDOR DE BOCA ADULTO/INFANTIL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R$9,24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ACIDO FOSFORICO 37% (ATAQUE GEL) FRASCO COM </w:t>
                        </w:r>
                        <w:proofErr w:type="gramStart"/>
                        <w:r>
                          <w:rPr>
                            <w:rFonts w:ascii="Calibri" w:eastAsia="Calibri" w:hAnsi="Calibri" w:cs="Calibri"/>
                            <w:color w:val="000000"/>
                            <w:sz w:val="16"/>
                            <w:szCs w:val="16"/>
                          </w:rPr>
                          <w:t>3</w:t>
                        </w:r>
                        <w:proofErr w:type="gramEnd"/>
                        <w:r>
                          <w:rPr>
                            <w:rFonts w:ascii="Calibri" w:eastAsia="Calibri" w:hAnsi="Calibri" w:cs="Calibri"/>
                            <w:color w:val="000000"/>
                            <w:sz w:val="16"/>
                            <w:szCs w:val="16"/>
                          </w:rPr>
                          <w:t xml:space="preserve"> UNIDADES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CARBIDE DE ALTA ROTAÇÃO ESFÉRICAS Nº 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R$11,50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AGUA OXIGENADA </w:t>
                        </w:r>
                        <w:proofErr w:type="gramStart"/>
                        <w:r>
                          <w:rPr>
                            <w:rFonts w:ascii="Calibri" w:eastAsia="Calibri" w:hAnsi="Calibri" w:cs="Calibri"/>
                            <w:color w:val="000000"/>
                            <w:sz w:val="16"/>
                            <w:szCs w:val="16"/>
                          </w:rPr>
                          <w:t>1000ML</w:t>
                        </w:r>
                        <w:proofErr w:type="gramEnd"/>
                        <w:r>
                          <w:rPr>
                            <w:rFonts w:ascii="Calibri" w:eastAsia="Calibri" w:hAnsi="Calibri" w:cs="Calibri"/>
                            <w:color w:val="000000"/>
                            <w:sz w:val="16"/>
                            <w:szCs w:val="16"/>
                          </w:rPr>
                          <w: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R$7,27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AGULHA GENGIVAL 30G CURTA C/100 UNIDADES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R$49,40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ALCOOL 70% </w:t>
                        </w:r>
                        <w:proofErr w:type="gramStart"/>
                        <w:r>
                          <w:rPr>
                            <w:rFonts w:ascii="Calibri" w:eastAsia="Calibri" w:hAnsi="Calibri" w:cs="Calibri"/>
                            <w:color w:val="000000"/>
                            <w:sz w:val="16"/>
                            <w:szCs w:val="16"/>
                          </w:rPr>
                          <w:t>1000ML</w:t>
                        </w:r>
                        <w:proofErr w:type="gramEnd"/>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R$8,50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ALGODAO ROLETE C/100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APLICADOR EXT FINO C/100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R$21,01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APLICADOR FINO AZUL C/100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R$20,92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APLICADOR REGULAR VERDE C/100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R$20,79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BABADOR DESC.IMPERMEAVEL BRANCO C/100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R$17,51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BANDEJA INOX 22 X 09 X 1,5 (MILENIUM)</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R$22,45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BANDEJA INOX 22 X 12 X 1,5 (MILENIUM)</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R$32,06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ZECRYA FG - MONOLÍTICA 313 22 mm (Curta)"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R$44,64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ZECRYA FG - MONOLÍTICA 314 28 mm (Longa)"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R$37,39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BROQUEIRO ALUMINIO 21 FUROS MISTO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R$29,33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COLGADURA C/ 5 PARES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R$45,50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COLGADURA SIMPLES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R$8,52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CUNHA DE MADEIRA INTERDENTAIS C/ 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R$25,43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"DETERGENTE ENZIMATICO 1000 ML - ENZIMA DT4 É UM DETERGENTE À BASE DE </w:t>
                        </w:r>
                        <w:proofErr w:type="gramStart"/>
                        <w:r>
                          <w:rPr>
                            <w:rFonts w:ascii="Calibri" w:eastAsia="Calibri" w:hAnsi="Calibri" w:cs="Calibri"/>
                            <w:color w:val="000000"/>
                            <w:sz w:val="16"/>
                            <w:szCs w:val="16"/>
                          </w:rPr>
                          <w:t>4</w:t>
                        </w:r>
                        <w:proofErr w:type="gramEnd"/>
                        <w:r>
                          <w:rPr>
                            <w:rFonts w:ascii="Calibri" w:eastAsia="Calibri" w:hAnsi="Calibri" w:cs="Calibri"/>
                            <w:color w:val="000000"/>
                            <w:sz w:val="16"/>
                            <w:szCs w:val="16"/>
                          </w:rPr>
                          <w:t xml:space="preserve"> ENZIMAS, UTILIZADO NAS OPERAÇÕES DE LIMPEZA, REMOVENDO RESÍDUOS ORGÂNICOS EM ARTIGOS E INSTRUMENTOS MÉDICO-HOSPITALARES, ODONTOLÓGICOS E LABORATORIAIS."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R$41,70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"O SISTEMA PARA ACABAMENTO E POLIMENTO DE RESTAURAÇÕES EM RESINA COMPOSTO POR DISCOS DE LIXA E UM MANDRIL DE PRESSÃO QUE PROPORCIONA AGILIDADE NA INVERSÃO E NA SUBSTITUIÇÃO DOS DISCOS</w:t>
                        </w:r>
                        <w:proofErr w:type="gramStart"/>
                        <w:r>
                          <w:rPr>
                            <w:rFonts w:ascii="Calibri" w:eastAsia="Calibri" w:hAnsi="Calibri" w:cs="Calibri"/>
                            <w:color w:val="000000"/>
                            <w:sz w:val="16"/>
                            <w:szCs w:val="16"/>
                          </w:rPr>
                          <w:t>. OS DISCOS SÃO APRESENTADOS NOS DIÂMETROS DE 3/8" E 1/2"</w:t>
                        </w:r>
                        <w:proofErr w:type="gramEnd"/>
                        <w:r>
                          <w:rPr>
                            <w:rFonts w:ascii="Calibri" w:eastAsia="Calibri" w:hAnsi="Calibri" w:cs="Calibri"/>
                            <w:color w:val="000000"/>
                            <w:sz w:val="16"/>
                            <w:szCs w:val="16"/>
                          </w:rPr>
                          <w:t xml:space="preserve"> E EM QUATRO GRANULAÇÕES CODIFICADAS POR CORES, COM 60 UNIDADES"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R$118,06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ENVELOPE AUTO SELANTE 150X250MM PCT/100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R$34,95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ENVELOPE AUTO SELANTE 150X260MM PCT/100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R$61,64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ENVELOPE AUTO SELANTE 70X230MM PCT/200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R$42,98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ENVELOPE AUTO SELANTE 90X245 PCT/100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R$27,72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ENVELOPE AUTO SELANTE 90X260MM PCT/100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R$24,43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proofErr w:type="gramStart"/>
                        <w:r>
                          <w:rPr>
                            <w:rFonts w:ascii="Calibri" w:eastAsia="Calibri" w:hAnsi="Calibri" w:cs="Calibri"/>
                            <w:color w:val="000000"/>
                            <w:sz w:val="16"/>
                            <w:szCs w:val="16"/>
                          </w:rPr>
                          <w:t>ESPELHO CLINICO</w:t>
                        </w:r>
                        <w:proofErr w:type="gramEnd"/>
                        <w:r>
                          <w:rPr>
                            <w:rFonts w:ascii="Calibri" w:eastAsia="Calibri" w:hAnsi="Calibri" w:cs="Calibri"/>
                            <w:color w:val="000000"/>
                            <w:sz w:val="16"/>
                            <w:szCs w:val="16"/>
                          </w:rPr>
                          <w:t xml:space="preserve"> Nº 5 PLANO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R$13,79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EXTIRPA NERVOS 20-60 (SORTIDO) - </w:t>
                        </w:r>
                        <w:proofErr w:type="gramStart"/>
                        <w:r>
                          <w:rPr>
                            <w:rFonts w:ascii="Calibri" w:eastAsia="Calibri" w:hAnsi="Calibri" w:cs="Calibri"/>
                            <w:color w:val="000000"/>
                            <w:sz w:val="16"/>
                            <w:szCs w:val="16"/>
                          </w:rPr>
                          <w:t>21MM</w:t>
                        </w:r>
                        <w:proofErr w:type="gramEnd"/>
                        <w:r>
                          <w:rPr>
                            <w:rFonts w:ascii="Calibri" w:eastAsia="Calibri" w:hAnsi="Calibri" w:cs="Calibri"/>
                            <w:color w:val="000000"/>
                            <w:sz w:val="16"/>
                            <w:szCs w:val="16"/>
                          </w:rPr>
                          <w:t xml:space="preserve"> OU 25MM C/10 UNIDADES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R$54,02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29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FICHA CLINICA DUPLA C/ 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R$28,80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FICHA CLINICA SIMPLES.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R$15,58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FICHA P/ </w:t>
                        </w:r>
                        <w:proofErr w:type="gramStart"/>
                        <w:r>
                          <w:rPr>
                            <w:rFonts w:ascii="Calibri" w:eastAsia="Calibri" w:hAnsi="Calibri" w:cs="Calibri"/>
                            <w:color w:val="000000"/>
                            <w:sz w:val="16"/>
                            <w:szCs w:val="16"/>
                          </w:rPr>
                          <w:t>RAIO X</w:t>
                        </w:r>
                        <w:proofErr w:type="gramEnd"/>
                        <w:r>
                          <w:rPr>
                            <w:rFonts w:ascii="Calibri" w:eastAsia="Calibri" w:hAnsi="Calibri" w:cs="Calibri"/>
                            <w:color w:val="000000"/>
                            <w:sz w:val="16"/>
                            <w:szCs w:val="16"/>
                          </w:rPr>
                          <w:t xml:space="preserve"> 01 FURO C/ 100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R$14,29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FITA P/ AUTOCLAVE</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R$6,23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FLUOR GEL ACIDULADO 1,23% </w:t>
                        </w:r>
                        <w:proofErr w:type="gramStart"/>
                        <w:r>
                          <w:rPr>
                            <w:rFonts w:ascii="Calibri" w:eastAsia="Calibri" w:hAnsi="Calibri" w:cs="Calibri"/>
                            <w:color w:val="000000"/>
                            <w:sz w:val="16"/>
                            <w:szCs w:val="16"/>
                          </w:rPr>
                          <w:t>200ML</w:t>
                        </w:r>
                        <w:proofErr w:type="gramEnd"/>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R$6,07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FLUOR GEL NEUTRO 2% </w:t>
                        </w:r>
                        <w:proofErr w:type="gramStart"/>
                        <w:r>
                          <w:rPr>
                            <w:rFonts w:ascii="Calibri" w:eastAsia="Calibri" w:hAnsi="Calibri" w:cs="Calibri"/>
                            <w:color w:val="000000"/>
                            <w:sz w:val="16"/>
                            <w:szCs w:val="16"/>
                          </w:rPr>
                          <w:t>200ML</w:t>
                        </w:r>
                        <w:proofErr w:type="gramEnd"/>
                        <w:r>
                          <w:rPr>
                            <w:rFonts w:ascii="Calibri" w:eastAsia="Calibri" w:hAnsi="Calibri" w:cs="Calibri"/>
                            <w:color w:val="000000"/>
                            <w:sz w:val="16"/>
                            <w:szCs w:val="16"/>
                          </w:rPr>
                          <w: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R$8,61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HIDROXIDO DE CALCIO P.A 10 G</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R$6,58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IONOMERO DE VIDRO KIT (10G + 8G)</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R$38,63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IONOMERO DE VIDRO PÓ 15G</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R$33,30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MASCARA DESC. TRIPLA C/ ELASTICO (BRANCA</w:t>
                        </w:r>
                        <w:proofErr w:type="gramStart"/>
                        <w:r>
                          <w:rPr>
                            <w:rFonts w:ascii="Calibri" w:eastAsia="Calibri" w:hAnsi="Calibri" w:cs="Calibri"/>
                            <w:color w:val="000000"/>
                            <w:sz w:val="16"/>
                            <w:szCs w:val="16"/>
                          </w:rPr>
                          <w:t>)</w:t>
                        </w:r>
                        <w:proofErr w:type="gramEnd"/>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R$8,53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39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OLEO ALTA E BAIXA ROTACAO 200 ML.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R$30,50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PAPEL CARBONO C/12 FOLHAS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R$3,75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PAPEL CARBONO C/280 FOLHAS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R$209,90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05CM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R$32,98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08CM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R$51,09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10CM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R$63,80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12CM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R$79,15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15CM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R$95,50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20CM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R$27,11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25CM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R$166,54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49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30CM</w:t>
                        </w:r>
                        <w:proofErr w:type="gramEnd"/>
                        <w:r>
                          <w:rPr>
                            <w:rFonts w:ascii="Calibri" w:eastAsia="Calibri" w:hAnsi="Calibri" w:cs="Calibri"/>
                            <w:color w:val="000000"/>
                            <w:sz w:val="16"/>
                            <w:szCs w:val="16"/>
                          </w:rPr>
                          <w:t xml:space="preserve"> X 100MT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R$165,00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PASTA PARA POLIMENTO DE RESINA </w:t>
                        </w:r>
                        <w:proofErr w:type="gramStart"/>
                        <w:r>
                          <w:rPr>
                            <w:rFonts w:ascii="Calibri" w:eastAsia="Calibri" w:hAnsi="Calibri" w:cs="Calibri"/>
                            <w:color w:val="000000"/>
                            <w:sz w:val="16"/>
                            <w:szCs w:val="16"/>
                          </w:rPr>
                          <w:t>COMPOSTA GRANULADO</w:t>
                        </w:r>
                        <w:proofErr w:type="gramEnd"/>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R$47,27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CARBIDE DE ALTA ROTAÇÃO ESFÉRICAS Nº 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R$11,50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PASTA PROFILATICA MORANGO S/ OLEO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R$8,75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PLACA DE VIDRO </w:t>
                        </w:r>
                        <w:proofErr w:type="gramStart"/>
                        <w:r>
                          <w:rPr>
                            <w:rFonts w:ascii="Calibri" w:eastAsia="Calibri" w:hAnsi="Calibri" w:cs="Calibri"/>
                            <w:color w:val="000000"/>
                            <w:sz w:val="16"/>
                            <w:szCs w:val="16"/>
                          </w:rPr>
                          <w:t>06MM</w:t>
                        </w:r>
                        <w:proofErr w:type="gramEnd"/>
                        <w:r>
                          <w:rPr>
                            <w:rFonts w:ascii="Calibri" w:eastAsia="Calibri" w:hAnsi="Calibri" w:cs="Calibri"/>
                            <w:color w:val="000000"/>
                            <w:sz w:val="16"/>
                            <w:szCs w:val="16"/>
                          </w:rPr>
                          <w:t xml:space="preserve"> FINA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R$12,03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POTE DAPEN DE PLASTICO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R$3,94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POTE DAPPEN VIDRO.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R$3,89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FOSFATO DE ZINCO LÍQUIDO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R$25,45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lastRenderedPageBreak/>
                    <w:t>57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FLOW A2.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R$35,18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REVELADOR P/ </w:t>
                        </w:r>
                        <w:proofErr w:type="gramStart"/>
                        <w:r>
                          <w:rPr>
                            <w:rFonts w:ascii="Calibri" w:eastAsia="Calibri" w:hAnsi="Calibri" w:cs="Calibri"/>
                            <w:color w:val="000000"/>
                            <w:sz w:val="16"/>
                            <w:szCs w:val="16"/>
                          </w:rPr>
                          <w:t>RAIO-X</w:t>
                        </w:r>
                        <w:proofErr w:type="gramEnd"/>
                        <w:r>
                          <w:rPr>
                            <w:rFonts w:ascii="Calibri" w:eastAsia="Calibri" w:hAnsi="Calibri" w:cs="Calibri"/>
                            <w:color w:val="000000"/>
                            <w:sz w:val="16"/>
                            <w:szCs w:val="16"/>
                          </w:rPr>
                          <w:t xml:space="preserve"> 475ML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R$10,96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59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SUGADOR DESCARTAVEL COLORIDO C/40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TACA P/ PROFILAXIA.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R$1,89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TIRA DE ACO P/ MATRIZ 05.</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R$2,17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TIRA DE ACO P/ MATRIZ 07.</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R$2,29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TIRA DE LIXA C/150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R$20,76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TIRA DE POLIESTER C/50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R$4,84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0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05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11¹/²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14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69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16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17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18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19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 20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Nº 0 INFANTIL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Nº 05 INFANTIL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Nº 16 INFANTIL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HASTE LONGA Nº 17</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HASTE LONGA Nº 18</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79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ESCAVADOR DE DENTINA HASTE LONGA Nº 19</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1 DUPLA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2 COM CALCADOR BOLINHA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3 COM CALCADOR WARD</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4 SILICATO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ESPELHO BUCAL N° 05 (INDIVIDUAL)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R$10,70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ADULTO (BOTICÃO) Nº 01</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ADULTO (BOTICÃO) Nº 16</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ADULTO (BOTICÃO) Nº 17</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ADULTO (BOTICÃO) Nº 18L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89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ADULTO (BOTICÃO) Nº 18R</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ADULTO (BOTICÃO) Nº69</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01</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17</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16</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18L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18R</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150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151</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FÓRCEPS INFANTIL (BOTICÃO) Nº 203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99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GENGIVÓTOMO - ESPECIAL (CABO INSTRUMENTO) KIRKAND 15-16</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GENGIVÓTOMO - ESPECIAL (CABO INSTRUMENTO) ORBAN 1-2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GOLDMAN- 1-2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BUCK-1-2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GOLDMAN-FOX-15-16</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BUCK 15-16</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PINÇA CLINICA P/ ALGODÃO (LISA) / 318</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R$16,90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PORTA AGULHA MAYO HEGAR </w:t>
                        </w:r>
                        <w:proofErr w:type="gramStart"/>
                        <w:r>
                          <w:rPr>
                            <w:rFonts w:ascii="Calibri" w:eastAsia="Calibri" w:hAnsi="Calibri" w:cs="Calibri"/>
                            <w:color w:val="000000"/>
                            <w:sz w:val="16"/>
                            <w:szCs w:val="16"/>
                          </w:rPr>
                          <w:t>14CM</w:t>
                        </w:r>
                        <w:proofErr w:type="gramEnd"/>
                        <w:r>
                          <w:rPr>
                            <w:rFonts w:ascii="Calibri" w:eastAsia="Calibri" w:hAnsi="Calibri" w:cs="Calibri"/>
                            <w:color w:val="000000"/>
                            <w:sz w:val="16"/>
                            <w:szCs w:val="16"/>
                          </w:rPr>
                          <w: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R$34,68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PORTA AGULHA MAYO HEGAR </w:t>
                        </w:r>
                        <w:proofErr w:type="gramStart"/>
                        <w:r>
                          <w:rPr>
                            <w:rFonts w:ascii="Calibri" w:eastAsia="Calibri" w:hAnsi="Calibri" w:cs="Calibri"/>
                            <w:color w:val="000000"/>
                            <w:sz w:val="16"/>
                            <w:szCs w:val="16"/>
                          </w:rPr>
                          <w:t>17CM</w:t>
                        </w:r>
                        <w:proofErr w:type="gramEnd"/>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R$43,56</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SERINGAS CARPULE COM / SEM REFLUXO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R$60,20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109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SINDESMÓTOMO.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R$15,95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01</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03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05</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06</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09</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17</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23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47</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17S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R$48,00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119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SONDA EXPLORADORA 23S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R$48,00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TESOURA BUCK </w:t>
                        </w:r>
                        <w:proofErr w:type="gramStart"/>
                        <w:r>
                          <w:rPr>
                            <w:rFonts w:ascii="Calibri" w:eastAsia="Calibri" w:hAnsi="Calibri" w:cs="Calibri"/>
                            <w:color w:val="000000"/>
                            <w:sz w:val="16"/>
                            <w:szCs w:val="16"/>
                          </w:rPr>
                          <w:t>11CM</w:t>
                        </w:r>
                        <w:proofErr w:type="gramEnd"/>
                        <w:r>
                          <w:rPr>
                            <w:rFonts w:ascii="Calibri" w:eastAsia="Calibri" w:hAnsi="Calibri" w:cs="Calibri"/>
                            <w:color w:val="000000"/>
                            <w:sz w:val="16"/>
                            <w:szCs w:val="16"/>
                          </w:rPr>
                          <w:t xml:space="preserve"> RETA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R$39,00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TESOURA BUCK </w:t>
                        </w:r>
                        <w:proofErr w:type="gramStart"/>
                        <w:r>
                          <w:rPr>
                            <w:rFonts w:ascii="Calibri" w:eastAsia="Calibri" w:hAnsi="Calibri" w:cs="Calibri"/>
                            <w:color w:val="000000"/>
                            <w:sz w:val="16"/>
                            <w:szCs w:val="16"/>
                          </w:rPr>
                          <w:t>11CM</w:t>
                        </w:r>
                        <w:proofErr w:type="gramEnd"/>
                        <w:r>
                          <w:rPr>
                            <w:rFonts w:ascii="Calibri" w:eastAsia="Calibri" w:hAnsi="Calibri" w:cs="Calibri"/>
                            <w:color w:val="000000"/>
                            <w:sz w:val="16"/>
                            <w:szCs w:val="16"/>
                          </w:rPr>
                          <w:t xml:space="preserve"> CURVA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R$39,00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ADESIVO DENTINÁRIO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R$138,00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ANESTÉSICO MEPIVACAÍNA 3 % COM VASO CONSTRITOR</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R$90,80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lastRenderedPageBreak/>
                    <w:t>124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BABADOR DESCARTÁVEL (33X48) COM CAMADA DE PAPEL E PLÁSICO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R$21,30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Nº 1190FF.</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R$4,51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FIXADOR PROCESSAMENTO DE RADIOGRAFIA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R$18,74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IONOMERO DE VIDRO PARA RESTAURAÇÃO LIQUIDO R </w:t>
                        </w:r>
                        <w:proofErr w:type="gramStart"/>
                        <w:r>
                          <w:rPr>
                            <w:rFonts w:ascii="Calibri" w:eastAsia="Calibri" w:hAnsi="Calibri" w:cs="Calibri"/>
                            <w:color w:val="000000"/>
                            <w:sz w:val="16"/>
                            <w:szCs w:val="16"/>
                          </w:rPr>
                          <w:t>8</w:t>
                        </w:r>
                        <w:proofErr w:type="gramEnd"/>
                        <w:r>
                          <w:rPr>
                            <w:rFonts w:ascii="Calibri" w:eastAsia="Calibri" w:hAnsi="Calibri" w:cs="Calibri"/>
                            <w:color w:val="000000"/>
                            <w:sz w:val="16"/>
                            <w:szCs w:val="16"/>
                          </w:rPr>
                          <w:t xml:space="preserve"> ML.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R$20,99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IONOMERO DE VIDRO PARA RESTAURAÇÃO COR OU EM PÓ</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R$26,90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129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LIXA METÁLICA </w:t>
                        </w:r>
                        <w:proofErr w:type="gramStart"/>
                        <w:r>
                          <w:rPr>
                            <w:rFonts w:ascii="Calibri" w:eastAsia="Calibri" w:hAnsi="Calibri" w:cs="Calibri"/>
                            <w:color w:val="000000"/>
                            <w:sz w:val="16"/>
                            <w:szCs w:val="16"/>
                          </w:rPr>
                          <w:t>4</w:t>
                        </w:r>
                        <w:proofErr w:type="gramEnd"/>
                        <w:r>
                          <w:rPr>
                            <w:rFonts w:ascii="Calibri" w:eastAsia="Calibri" w:hAnsi="Calibri" w:cs="Calibri"/>
                            <w:color w:val="000000"/>
                            <w:sz w:val="16"/>
                            <w:szCs w:val="16"/>
                          </w:rPr>
                          <w:t xml:space="preserve"> MM</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R$9,49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PELÍCULA RADIOGRÁFICA PERIAPICAL ADULTO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R$150,00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TIRAS DE POLIESTER TRANSPARENTE</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R$4,79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ANESTESICO MEPIVACAÍNA 2% C/ ADRENALINA C/ VASOCONSTRITOR</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R$205,68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CARBIDE ZEKRIA LONGA.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R$30,39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CARBIDE DE ALTA ROTAÇÃO ESFÉRICAS Nº 1</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R$11,50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DISCOS DE LIXA ON 1/2 POLEGADA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R$115,79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ESCOVA DENTAL INFANTIL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FIO DENTAL-ROLO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R$16,60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SELANTE FOTOPOLIMERIZÁVEL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R$35,88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139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CILÍNDRICA Nº 1090</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CILÍNDRICA Nº 1092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ESFÉRICA Nº 1012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ESFÉRICA Nº 1014</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PEDIÁTRICA ESFÉRICA Nº 1302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PEDIÁTRICA CILÍNDRICA Nº 1342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CONE INVERTIDO Nº 1034</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ESFÉRICA HASTE LONGA-ENDO Nº 1016</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DIAMANTADA ALTA ROTAÇÃO PARA TÉCNICA INVASIVA Nº 2137</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R$6,40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DISCO DE LIXA PARA ACABAMENTO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R$50,00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149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MANDRIL PARA DISCO DE LIXA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R$50,00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TIRA DE LIXA MÉDIA FINA PARA RESINA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R$39,30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HIDÓXIDO DE CÁLCIO PA 12 GR</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PARAMONOCLOROFENOL CANFORADO FRASCO 20 ML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PASTA BASE DE ÓXIDO DE ZN PARA TRATAMENTO DE ALVEOLITES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R$40,88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SOLUÇÃO LÍQUIDA FORMOCRESOL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R$8,97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TRICRESOL FORMALINA</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ÁGUA DESTILADA PARA ALTOCLAVE GALÃO DE 5 LITROS</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R$15,60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ALGODÃO ROLETE PARA ISOLAMENTO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CARBONO PARA ARTICULAÇÃO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R$9,98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159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GUARDANAPO DE PAPEL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FOSFATO DE ZINCO PO 28 G</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R$25,45</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OBTURADOR TEMPORÁRIO</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R$23,81</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PONTA DE ACABAMENTO 2135 FF</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R$10,30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PONTA DE ACABEMENTO FORMATO DE CHAMA 3118 FF</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R$9,70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PONTA DE ACABAMENTO FORMATO DE PERA 3168 FF</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R$4,69</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DE AÇO BAIXA ROTAÇÃO ESFÉRICA Nº 04</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R$10,63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DE AÇO BAIXA ROTAÇÃO ESFÉRICA Nº 08</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R$8,27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BROCA DE AÇO BAIXA ROTAÇÃO ESFÉRICA Nº 1/4</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R$7,64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CIMENTO DE IONÔMETRO DE VIDRO FOTOPOLIMERIZÁVEL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R$185,40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169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HIDÓXIDO DE CÁLCIO KIT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R$95,24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ÓXIDO DE ZINCO- PÓ 50 GR</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R$6,43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SOLUÇÃO DE BASE DE ÓLEO DE CRAVO (EUGENOL) 20 ML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R$17,88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CONDICIONADOR ÁCIDO (ÁCIDO GEL)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R$5,80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CUNHA CERVICAL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R$55,00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MATRIZ DE AÇO PARA ALMÁLGAMA- 0,5 MM</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R$2,17</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MATRIZ DE AÇO PARA ALMÁLGAMA- 0,7 MM</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R$2,28</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FOTOPOLIMERIZÁVEL-COR A3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R$128,33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FOTOPOLIMERIZÁVEL-COR C2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R$109,04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FOTOPOLIMERIZÁVEL-COR A2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R$109,04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179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FOTOPOLIMERIZÁVEL-COR B2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R$109,04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SISTEMA ADESICO FOTOPOLIMERIZÁVEL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R$100,74</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HIDRÓXIDO DE CÁLCIO FOTOPOLIMERIZÁVEL</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R$51,00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SISTEMA MULTIUSO DE CIMENTAÇÃO ADESIVA - BASE+CATALIZADOR</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R$107,93</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C2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DENTINA - OA2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lastRenderedPageBreak/>
                    <w:t>185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DENTINA - OA3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RESINA COMPOSTA FOTOPOLIMERIZÁVEL À BASE DE MICROGLASS, RADIOPACO. DEVIDO AO TAMANHO DAS PARTÍCULAS DE CARGA, ADQUIRE UM ALTO BRILHO NO POLIMENTO E É DESTINADO AO TRATAMENTO RESTAURATIVO ADESIVO, EM COMBINAÇÃO COM UM SISTEMA DE ADESÃO ADEQUADO. CORES </w:t>
                        </w:r>
                        <w:proofErr w:type="gramStart"/>
                        <w:r>
                          <w:rPr>
                            <w:rFonts w:ascii="Calibri" w:eastAsia="Calibri" w:hAnsi="Calibri" w:cs="Calibri"/>
                            <w:color w:val="000000"/>
                            <w:sz w:val="16"/>
                            <w:szCs w:val="16"/>
                          </w:rPr>
                          <w:t>DISPONIVEIS:</w:t>
                        </w:r>
                        <w:proofErr w:type="gramEnd"/>
                        <w:r>
                          <w:rPr>
                            <w:rFonts w:ascii="Calibri" w:eastAsia="Calibri" w:hAnsi="Calibri" w:cs="Calibri"/>
                            <w:color w:val="000000"/>
                            <w:sz w:val="16"/>
                            <w:szCs w:val="16"/>
                          </w:rPr>
                          <w:t>DENTINA - 5</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A2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A3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189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 xml:space="preserve">RESINA COMPOSTA FOTOPOLIMERIZÁVEL À BASE DE MICROGLASS, RADIOPACO. DEVIDO AO TAMANHO DAS PARTÍCULAS DE CARGA, ADQUIRE UM ALTO BRILHO NO POLIMENTO E É DESTINADO AO TRATAMENTO RESTAURATIVO ADESIVO, EM COMBINAÇÃO COM UM SISTEMA DE ADESÃO ADEQUADO. CORES DISPONIVEIS: ESMALTE </w:t>
                        </w:r>
                        <w:proofErr w:type="gramStart"/>
                        <w:r>
                          <w:rPr>
                            <w:rFonts w:ascii="Calibri" w:eastAsia="Calibri" w:hAnsi="Calibri" w:cs="Calibri"/>
                            <w:color w:val="000000"/>
                            <w:sz w:val="16"/>
                            <w:szCs w:val="16"/>
                          </w:rPr>
                          <w:t>5</w:t>
                        </w:r>
                        <w:proofErr w:type="gramEnd"/>
                        <w:r>
                          <w:rPr>
                            <w:rFonts w:ascii="Calibri" w:eastAsia="Calibri" w:hAnsi="Calibri" w:cs="Calibri"/>
                            <w:color w:val="000000"/>
                            <w:sz w:val="16"/>
                            <w:szCs w:val="16"/>
                          </w:rPr>
                          <w:t>,</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190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A4</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191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B1</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192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B2</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193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40BF0">
                    <w:tc>
                      <w:tcPr>
                        <w:tcW w:w="4786" w:type="dxa"/>
                        <w:tcMar>
                          <w:top w:w="0" w:type="dxa"/>
                          <w:left w:w="0" w:type="dxa"/>
                          <w:bottom w:w="0" w:type="dxa"/>
                          <w:right w:w="0" w:type="dxa"/>
                        </w:tcMar>
                      </w:tcPr>
                      <w:p w:rsidR="00D40BF0" w:rsidRDefault="00DB4EA2">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B3</w:t>
                        </w:r>
                      </w:p>
                    </w:tc>
                  </w:tr>
                </w:tbl>
                <w:p w:rsidR="00D40BF0" w:rsidRDefault="00D40BF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r>
            <w:tr w:rsidR="00D40BF0">
              <w:tc>
                <w:tcPr>
                  <w:tcW w:w="850" w:type="dxa"/>
                  <w:tcMar>
                    <w:top w:w="0" w:type="dxa"/>
                    <w:left w:w="0" w:type="dxa"/>
                    <w:bottom w:w="0" w:type="dxa"/>
                    <w:right w:w="0" w:type="dxa"/>
                  </w:tcMar>
                </w:tcPr>
                <w:p w:rsidR="00D40BF0" w:rsidRDefault="00D40BF0">
                  <w:pPr>
                    <w:spacing w:line="1" w:lineRule="auto"/>
                  </w:pPr>
                </w:p>
              </w:tc>
              <w:tc>
                <w:tcPr>
                  <w:tcW w:w="1133" w:type="dxa"/>
                  <w:tcMar>
                    <w:top w:w="0" w:type="dxa"/>
                    <w:left w:w="0" w:type="dxa"/>
                    <w:bottom w:w="0" w:type="dxa"/>
                    <w:right w:w="0" w:type="dxa"/>
                  </w:tcMar>
                </w:tcPr>
                <w:p w:rsidR="00D40BF0" w:rsidRDefault="00D40BF0">
                  <w:pPr>
                    <w:spacing w:line="1" w:lineRule="auto"/>
                  </w:pPr>
                </w:p>
              </w:tc>
              <w:tc>
                <w:tcPr>
                  <w:tcW w:w="1133" w:type="dxa"/>
                  <w:tcMar>
                    <w:top w:w="0" w:type="dxa"/>
                    <w:left w:w="0" w:type="dxa"/>
                    <w:bottom w:w="0" w:type="dxa"/>
                    <w:right w:w="0" w:type="dxa"/>
                  </w:tcMar>
                </w:tcPr>
                <w:p w:rsidR="00D40BF0" w:rsidRDefault="00D40BF0">
                  <w:pPr>
                    <w:spacing w:line="1" w:lineRule="auto"/>
                  </w:pPr>
                </w:p>
              </w:tc>
              <w:tc>
                <w:tcPr>
                  <w:tcW w:w="4786" w:type="dxa"/>
                  <w:tcMar>
                    <w:top w:w="0" w:type="dxa"/>
                    <w:left w:w="0" w:type="dxa"/>
                    <w:bottom w:w="0" w:type="dxa"/>
                    <w:right w:w="0" w:type="dxa"/>
                  </w:tcMar>
                </w:tcPr>
                <w:p w:rsidR="00D40BF0" w:rsidRDefault="00D40BF0">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D40BF0" w:rsidRDefault="00DB4EA2">
                  <w:pPr>
                    <w:jc w:val="right"/>
                    <w:rPr>
                      <w:rFonts w:ascii="Calibri" w:eastAsia="Calibri" w:hAnsi="Calibri" w:cs="Calibri"/>
                      <w:color w:val="000000"/>
                      <w:sz w:val="16"/>
                      <w:szCs w:val="16"/>
                    </w:rPr>
                  </w:pPr>
                  <w:r>
                    <w:rPr>
                      <w:rFonts w:ascii="Calibri" w:eastAsia="Calibri" w:hAnsi="Calibri" w:cs="Calibri"/>
                      <w:color w:val="000000"/>
                      <w:sz w:val="16"/>
                      <w:szCs w:val="16"/>
                    </w:rPr>
                    <w:t>R$ 8.159,63</w:t>
                  </w:r>
                </w:p>
              </w:tc>
            </w:tr>
          </w:tbl>
          <w:p w:rsidR="00D40BF0" w:rsidRDefault="00D40BF0">
            <w:pPr>
              <w:spacing w:line="1" w:lineRule="auto"/>
            </w:pPr>
          </w:p>
        </w:tc>
      </w:tr>
    </w:tbl>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200" w:type="dxa"/>
              <w:left w:w="0" w:type="dxa"/>
              <w:bottom w:w="0" w:type="dxa"/>
              <w:right w:w="0" w:type="dxa"/>
            </w:tcMar>
          </w:tcPr>
          <w:p w:rsidR="00D40BF0" w:rsidRDefault="00DB4EA2">
            <w:pPr>
              <w:jc w:val="both"/>
            </w:pPr>
            <w:bookmarkStart w:id="5" w:name="__bookmark_18"/>
            <w:bookmarkEnd w:id="5"/>
            <w:r>
              <w:rPr>
                <w:rFonts w:ascii="Calibri" w:eastAsia="Calibri" w:hAnsi="Calibri" w:cs="Calibri"/>
                <w:color w:val="000000"/>
              </w:rPr>
              <w:t xml:space="preserve">2.2 – CONSTITUEM ANEXOS DESTE EDITAL: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3 – CONDIÇÕES E RESTRIÇÕES DE PARTICIPAÇÃO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3.1 – DAS CONDIÇÕES: </w:t>
            </w:r>
          </w:p>
          <w:p w:rsidR="00D40BF0" w:rsidRDefault="00D40BF0">
            <w:pPr>
              <w:jc w:val="both"/>
            </w:pPr>
          </w:p>
          <w:p w:rsidR="00D40BF0" w:rsidRDefault="00DB4EA2">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D40BF0" w:rsidRDefault="00D40BF0">
            <w:pPr>
              <w:jc w:val="both"/>
            </w:pPr>
          </w:p>
          <w:p w:rsidR="00D40BF0" w:rsidRDefault="00DB4EA2">
            <w:pPr>
              <w:jc w:val="both"/>
            </w:pPr>
            <w:r>
              <w:rPr>
                <w:rFonts w:ascii="Calibri" w:eastAsia="Calibri" w:hAnsi="Calibri" w:cs="Calibri"/>
                <w:color w:val="000000"/>
              </w:rPr>
              <w:lastRenderedPageBreak/>
              <w:t xml:space="preserve">3.1.2 - Atendam às exigências constantes neste Edital e nos seus anexos, inclusive quanto à documentação requerida. </w:t>
            </w:r>
          </w:p>
          <w:p w:rsidR="00D40BF0" w:rsidRDefault="00D40BF0">
            <w:pPr>
              <w:jc w:val="both"/>
            </w:pPr>
          </w:p>
          <w:p w:rsidR="00D40BF0" w:rsidRDefault="00DB4EA2">
            <w:pPr>
              <w:jc w:val="both"/>
            </w:pPr>
            <w:r>
              <w:rPr>
                <w:rFonts w:ascii="Calibri" w:eastAsia="Calibri" w:hAnsi="Calibri" w:cs="Calibri"/>
                <w:color w:val="000000"/>
              </w:rPr>
              <w:t xml:space="preserve">3.2 – DAS RESTRIÇÕES: </w:t>
            </w:r>
          </w:p>
          <w:p w:rsidR="00D40BF0" w:rsidRDefault="00D40BF0">
            <w:pPr>
              <w:jc w:val="both"/>
            </w:pPr>
          </w:p>
          <w:p w:rsidR="00D40BF0" w:rsidRDefault="00DB4EA2">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D40BF0" w:rsidRDefault="00D40BF0">
            <w:pPr>
              <w:jc w:val="both"/>
            </w:pPr>
          </w:p>
          <w:p w:rsidR="00D40BF0" w:rsidRDefault="00DB4EA2">
            <w:pPr>
              <w:jc w:val="both"/>
            </w:pPr>
            <w:r>
              <w:rPr>
                <w:rFonts w:ascii="Calibri" w:eastAsia="Calibri" w:hAnsi="Calibri" w:cs="Calibri"/>
                <w:color w:val="000000"/>
              </w:rPr>
              <w:t xml:space="preserve">3.2.2 – Concordatária ou com falência decretada. </w:t>
            </w:r>
          </w:p>
          <w:p w:rsidR="00D40BF0" w:rsidRDefault="00D40BF0">
            <w:pPr>
              <w:jc w:val="both"/>
            </w:pPr>
          </w:p>
          <w:p w:rsidR="00D40BF0" w:rsidRDefault="00DB4EA2">
            <w:pPr>
              <w:jc w:val="both"/>
            </w:pPr>
            <w:r>
              <w:rPr>
                <w:rFonts w:ascii="Calibri" w:eastAsia="Calibri" w:hAnsi="Calibri" w:cs="Calibri"/>
                <w:color w:val="000000"/>
              </w:rPr>
              <w:t xml:space="preserve">3.2.3 - Consorciada. </w:t>
            </w:r>
          </w:p>
          <w:p w:rsidR="00D40BF0" w:rsidRDefault="00D40BF0">
            <w:pPr>
              <w:jc w:val="both"/>
            </w:pPr>
          </w:p>
          <w:p w:rsidR="00D40BF0" w:rsidRDefault="00D40BF0">
            <w:pPr>
              <w:jc w:val="both"/>
            </w:pPr>
          </w:p>
          <w:p w:rsidR="00D40BF0" w:rsidRDefault="00DB4EA2">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D40BF0" w:rsidRDefault="00D40BF0">
            <w:pPr>
              <w:jc w:val="both"/>
            </w:pPr>
          </w:p>
          <w:p w:rsidR="00D40BF0" w:rsidRDefault="00DB4EA2">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4.1.2 – Número do Pregão; </w:t>
            </w:r>
          </w:p>
          <w:p w:rsidR="00D40BF0" w:rsidRDefault="00D40BF0">
            <w:pPr>
              <w:jc w:val="both"/>
            </w:pPr>
          </w:p>
          <w:p w:rsidR="00D40BF0" w:rsidRDefault="00DB4EA2">
            <w:pPr>
              <w:jc w:val="both"/>
            </w:pPr>
            <w:r>
              <w:rPr>
                <w:rFonts w:ascii="Calibri" w:eastAsia="Calibri" w:hAnsi="Calibri" w:cs="Calibri"/>
                <w:color w:val="000000"/>
              </w:rPr>
              <w:t xml:space="preserve">4.1.3 – Número do envelope; </w:t>
            </w:r>
          </w:p>
          <w:p w:rsidR="00D40BF0" w:rsidRDefault="00D40BF0">
            <w:pPr>
              <w:jc w:val="both"/>
            </w:pPr>
          </w:p>
          <w:p w:rsidR="00D40BF0" w:rsidRDefault="00DB4EA2">
            <w:pPr>
              <w:jc w:val="both"/>
            </w:pPr>
            <w:r>
              <w:rPr>
                <w:rFonts w:ascii="Calibri" w:eastAsia="Calibri" w:hAnsi="Calibri" w:cs="Calibri"/>
                <w:color w:val="000000"/>
              </w:rPr>
              <w:t xml:space="preserve">4.1.4 – Dia da sessão pública do Pregão; </w:t>
            </w:r>
          </w:p>
          <w:p w:rsidR="00D40BF0" w:rsidRDefault="00D40BF0">
            <w:pPr>
              <w:jc w:val="both"/>
            </w:pPr>
          </w:p>
          <w:p w:rsidR="00D40BF0" w:rsidRDefault="00DB4EA2">
            <w:pPr>
              <w:jc w:val="both"/>
            </w:pPr>
            <w:r>
              <w:rPr>
                <w:rFonts w:ascii="Calibri" w:eastAsia="Calibri" w:hAnsi="Calibri" w:cs="Calibri"/>
                <w:color w:val="000000"/>
              </w:rPr>
              <w:t xml:space="preserve">4.1.5 – Indicação da razão social e endereço completo da empresa Proponente. </w:t>
            </w:r>
          </w:p>
          <w:p w:rsidR="00D40BF0" w:rsidRDefault="00D40BF0">
            <w:pPr>
              <w:jc w:val="both"/>
            </w:pPr>
          </w:p>
          <w:p w:rsidR="00D40BF0" w:rsidRDefault="00D40BF0">
            <w:pPr>
              <w:jc w:val="both"/>
            </w:pPr>
          </w:p>
          <w:p w:rsidR="00D40BF0" w:rsidRDefault="00DB4EA2">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D40BF0" w:rsidRDefault="00D40BF0">
            <w:pPr>
              <w:jc w:val="both"/>
            </w:pPr>
          </w:p>
          <w:p w:rsidR="00D40BF0" w:rsidRDefault="00DB4EA2">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D40BF0" w:rsidRDefault="00D40BF0">
            <w:pPr>
              <w:jc w:val="both"/>
            </w:pPr>
          </w:p>
          <w:p w:rsidR="00D40BF0" w:rsidRDefault="00DB4EA2">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D40BF0" w:rsidRDefault="00D40BF0">
            <w:pPr>
              <w:jc w:val="both"/>
            </w:pPr>
          </w:p>
          <w:p w:rsidR="00D40BF0" w:rsidRDefault="00DB4EA2">
            <w:pPr>
              <w:jc w:val="both"/>
            </w:pPr>
            <w:r>
              <w:rPr>
                <w:rFonts w:ascii="Calibri" w:eastAsia="Calibri" w:hAnsi="Calibri" w:cs="Calibri"/>
                <w:color w:val="000000"/>
              </w:rPr>
              <w:t xml:space="preserve">5.5 – A não apresentação do documento de credenciamento não será motivo para a desclassificação da proposta ou inabilitação da Proponente. Neste caso, o representante ficará apenas impedido de se manifestar e responder pela Proponente durante os trabalhos. </w:t>
            </w:r>
          </w:p>
          <w:p w:rsidR="00D40BF0" w:rsidRDefault="00D40BF0">
            <w:pPr>
              <w:jc w:val="both"/>
            </w:pPr>
          </w:p>
          <w:p w:rsidR="00D40BF0" w:rsidRDefault="00DB4EA2">
            <w:pPr>
              <w:jc w:val="both"/>
            </w:pPr>
            <w:r>
              <w:rPr>
                <w:rFonts w:ascii="Calibri" w:eastAsia="Calibri" w:hAnsi="Calibri" w:cs="Calibri"/>
                <w:color w:val="000000"/>
              </w:rPr>
              <w:t xml:space="preserve">5.6 – Cada credenciado poderá representar apenas uma empresa. </w:t>
            </w:r>
          </w:p>
          <w:p w:rsidR="00D40BF0" w:rsidRDefault="00D40BF0">
            <w:pPr>
              <w:jc w:val="both"/>
            </w:pPr>
          </w:p>
          <w:p w:rsidR="00D40BF0" w:rsidRDefault="00DB4EA2">
            <w:pPr>
              <w:jc w:val="both"/>
            </w:pPr>
            <w:r>
              <w:rPr>
                <w:rFonts w:ascii="Calibri" w:eastAsia="Calibri" w:hAnsi="Calibri" w:cs="Calibri"/>
                <w:color w:val="000000"/>
              </w:rPr>
              <w:t xml:space="preserve">5.7 – Os documentos de credenciamento serão retidos pela equipe deste Pregão e juntados ao respectivo processo. </w:t>
            </w:r>
          </w:p>
          <w:p w:rsidR="00D40BF0" w:rsidRDefault="00D40BF0">
            <w:pPr>
              <w:jc w:val="both"/>
            </w:pPr>
          </w:p>
          <w:p w:rsidR="00D40BF0" w:rsidRDefault="00DB4EA2">
            <w:pPr>
              <w:jc w:val="both"/>
            </w:pPr>
            <w:r>
              <w:rPr>
                <w:rFonts w:ascii="Calibri" w:eastAsia="Calibri" w:hAnsi="Calibri" w:cs="Calibri"/>
                <w:color w:val="000000"/>
              </w:rPr>
              <w:t xml:space="preserve">5.8 - O credenciamento é a condição obrigatória para a participação dos licitantes neste PREGÃO.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6 – ENVELOPE Nº. 01 “PROPOSTA DE PREÇOS”</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lastRenderedPageBreak/>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D40BF0" w:rsidRDefault="00D40BF0">
            <w:pPr>
              <w:jc w:val="both"/>
            </w:pPr>
          </w:p>
          <w:p w:rsidR="00D40BF0" w:rsidRDefault="00DB4EA2">
            <w:pPr>
              <w:jc w:val="both"/>
            </w:pPr>
            <w:r>
              <w:rPr>
                <w:rFonts w:ascii="Calibri" w:eastAsia="Calibri" w:hAnsi="Calibri" w:cs="Calibri"/>
                <w:color w:val="000000"/>
              </w:rPr>
              <w:t xml:space="preserve">6.1.1 – Razão social da empresa Proponente, endereço completo, número do telefone e do fax e CNPJ/MF; </w:t>
            </w:r>
          </w:p>
          <w:p w:rsidR="00D40BF0" w:rsidRDefault="00D40BF0">
            <w:pPr>
              <w:jc w:val="both"/>
            </w:pPr>
          </w:p>
          <w:p w:rsidR="00D40BF0" w:rsidRDefault="00DB4EA2">
            <w:pPr>
              <w:jc w:val="both"/>
            </w:pPr>
            <w:r>
              <w:rPr>
                <w:rFonts w:ascii="Calibri" w:eastAsia="Calibri" w:hAnsi="Calibri" w:cs="Calibri"/>
                <w:color w:val="000000"/>
              </w:rPr>
              <w:t xml:space="preserve">6.1.2 – Nome do banco, número da conta corrente da Proponente, agência e cidade; </w:t>
            </w:r>
          </w:p>
          <w:p w:rsidR="00D40BF0" w:rsidRDefault="00D40BF0">
            <w:pPr>
              <w:jc w:val="both"/>
            </w:pPr>
          </w:p>
          <w:p w:rsidR="00D40BF0" w:rsidRDefault="00DB4EA2">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D40BF0" w:rsidRDefault="00D40BF0">
            <w:pPr>
              <w:jc w:val="both"/>
            </w:pPr>
          </w:p>
          <w:p w:rsidR="00D40BF0" w:rsidRDefault="00DB4EA2">
            <w:pPr>
              <w:jc w:val="both"/>
            </w:pPr>
            <w:r>
              <w:rPr>
                <w:rFonts w:ascii="Calibri" w:eastAsia="Calibri" w:hAnsi="Calibri" w:cs="Calibri"/>
                <w:color w:val="000000"/>
              </w:rPr>
              <w:t xml:space="preserve">6.1.4 – Nome dos representantes legais, RG e CPF; </w:t>
            </w:r>
          </w:p>
          <w:p w:rsidR="00D40BF0" w:rsidRDefault="00D40BF0">
            <w:pPr>
              <w:jc w:val="both"/>
            </w:pPr>
          </w:p>
          <w:p w:rsidR="00D40BF0" w:rsidRDefault="00DB4EA2">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D40BF0" w:rsidRDefault="00D40BF0">
            <w:pPr>
              <w:jc w:val="both"/>
            </w:pPr>
          </w:p>
          <w:p w:rsidR="00D40BF0" w:rsidRDefault="00DB4EA2">
            <w:pPr>
              <w:jc w:val="both"/>
            </w:pPr>
            <w:r>
              <w:rPr>
                <w:rFonts w:ascii="Calibri" w:eastAsia="Calibri" w:hAnsi="Calibri" w:cs="Calibri"/>
                <w:color w:val="000000"/>
              </w:rPr>
              <w:t xml:space="preserve">6.3 – Serão desclassificadas as propostas que: </w:t>
            </w:r>
          </w:p>
          <w:p w:rsidR="00D40BF0" w:rsidRDefault="00D40BF0">
            <w:pPr>
              <w:jc w:val="both"/>
            </w:pPr>
          </w:p>
          <w:p w:rsidR="00D40BF0" w:rsidRDefault="00DB4EA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D40BF0" w:rsidRDefault="00D40BF0">
            <w:pPr>
              <w:jc w:val="both"/>
            </w:pPr>
          </w:p>
          <w:p w:rsidR="00D40BF0" w:rsidRDefault="00DB4EA2">
            <w:pPr>
              <w:jc w:val="both"/>
            </w:pPr>
            <w:r>
              <w:rPr>
                <w:rFonts w:ascii="Calibri" w:eastAsia="Calibri" w:hAnsi="Calibri" w:cs="Calibri"/>
                <w:color w:val="000000"/>
              </w:rPr>
              <w:t xml:space="preserve">     b – Não estiverem assinadas pelo representante legal ou autorizadas; </w:t>
            </w:r>
          </w:p>
          <w:p w:rsidR="00D40BF0" w:rsidRDefault="00D40BF0">
            <w:pPr>
              <w:jc w:val="both"/>
            </w:pPr>
          </w:p>
          <w:p w:rsidR="00D40BF0" w:rsidRDefault="00DB4EA2">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D40BF0" w:rsidRDefault="00D40BF0">
            <w:pPr>
              <w:jc w:val="both"/>
            </w:pPr>
          </w:p>
          <w:p w:rsidR="00D40BF0" w:rsidRDefault="00DB4EA2">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D40BF0" w:rsidRDefault="00D40BF0">
            <w:pPr>
              <w:jc w:val="both"/>
            </w:pPr>
          </w:p>
          <w:p w:rsidR="00D40BF0" w:rsidRDefault="00DB4EA2">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D40BF0" w:rsidRDefault="00D40BF0">
            <w:pPr>
              <w:jc w:val="both"/>
            </w:pPr>
          </w:p>
          <w:p w:rsidR="00D40BF0" w:rsidRDefault="00DB4EA2">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7 – ENVELOPES Nº. 02 “DOCUMENTAÇÃO”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D40BF0" w:rsidRDefault="00D40BF0">
            <w:pPr>
              <w:jc w:val="both"/>
            </w:pPr>
          </w:p>
          <w:p w:rsidR="00D40BF0" w:rsidRDefault="00DB4EA2">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D40BF0" w:rsidRDefault="00D40BF0">
            <w:pPr>
              <w:jc w:val="both"/>
            </w:pPr>
          </w:p>
          <w:p w:rsidR="00D40BF0" w:rsidRDefault="00DB4EA2">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D40BF0" w:rsidRDefault="00D40BF0">
            <w:pPr>
              <w:jc w:val="both"/>
            </w:pPr>
          </w:p>
          <w:p w:rsidR="00D40BF0" w:rsidRDefault="00DB4EA2">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D40BF0" w:rsidRDefault="00D40BF0">
            <w:pPr>
              <w:jc w:val="both"/>
            </w:pPr>
          </w:p>
          <w:p w:rsidR="00D40BF0" w:rsidRDefault="00DB4EA2">
            <w:pPr>
              <w:jc w:val="both"/>
            </w:pPr>
            <w:r>
              <w:rPr>
                <w:rFonts w:ascii="Calibri" w:eastAsia="Calibri" w:hAnsi="Calibri" w:cs="Calibri"/>
                <w:color w:val="000000"/>
              </w:rPr>
              <w:t xml:space="preserve">     d – Certidão Negativa de Débitos Trabalhistas. </w:t>
            </w:r>
          </w:p>
          <w:p w:rsidR="00D40BF0" w:rsidRDefault="00D40BF0">
            <w:pPr>
              <w:jc w:val="both"/>
            </w:pPr>
          </w:p>
          <w:p w:rsidR="00D40BF0" w:rsidRDefault="00DB4EA2">
            <w:pPr>
              <w:jc w:val="both"/>
            </w:pPr>
            <w:r>
              <w:rPr>
                <w:rFonts w:ascii="Calibri" w:eastAsia="Calibri" w:hAnsi="Calibri" w:cs="Calibri"/>
                <w:color w:val="000000"/>
              </w:rPr>
              <w:lastRenderedPageBreak/>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D40BF0" w:rsidRDefault="00D40BF0">
            <w:pPr>
              <w:jc w:val="both"/>
            </w:pPr>
          </w:p>
          <w:p w:rsidR="00D40BF0" w:rsidRDefault="00D40BF0">
            <w:pPr>
              <w:jc w:val="both"/>
            </w:pPr>
          </w:p>
          <w:p w:rsidR="00D40BF0" w:rsidRDefault="00DB4EA2">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D40BF0" w:rsidRDefault="00D40BF0">
            <w:pPr>
              <w:jc w:val="both"/>
            </w:pPr>
          </w:p>
          <w:p w:rsidR="00D40BF0" w:rsidRDefault="00DB4EA2">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D40BF0" w:rsidRDefault="00D40BF0">
            <w:pPr>
              <w:jc w:val="both"/>
            </w:pPr>
          </w:p>
          <w:p w:rsidR="00D40BF0" w:rsidRDefault="00DB4EA2">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D40BF0" w:rsidRDefault="00D40BF0">
            <w:pPr>
              <w:jc w:val="both"/>
            </w:pPr>
          </w:p>
          <w:p w:rsidR="00D40BF0" w:rsidRDefault="00DB4EA2">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D40BF0" w:rsidRDefault="00D40BF0">
            <w:pPr>
              <w:jc w:val="both"/>
            </w:pPr>
          </w:p>
          <w:p w:rsidR="00D40BF0" w:rsidRDefault="00DB4EA2">
            <w:pPr>
              <w:jc w:val="both"/>
            </w:pPr>
            <w:r>
              <w:rPr>
                <w:rFonts w:ascii="Calibri" w:eastAsia="Calibri" w:hAnsi="Calibri" w:cs="Calibri"/>
                <w:color w:val="000000"/>
              </w:rPr>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D40BF0" w:rsidRDefault="00D40BF0">
            <w:pPr>
              <w:jc w:val="both"/>
            </w:pPr>
          </w:p>
          <w:p w:rsidR="00D40BF0" w:rsidRDefault="00DB4EA2">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D40BF0" w:rsidRDefault="00D40BF0">
            <w:pPr>
              <w:jc w:val="both"/>
            </w:pPr>
          </w:p>
          <w:p w:rsidR="00D40BF0" w:rsidRDefault="00DB4EA2">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D40BF0" w:rsidRDefault="00D40BF0">
            <w:pPr>
              <w:jc w:val="both"/>
            </w:pPr>
          </w:p>
          <w:p w:rsidR="00D40BF0" w:rsidRDefault="00DB4EA2">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D40BF0" w:rsidRDefault="00D40BF0">
            <w:pPr>
              <w:jc w:val="both"/>
            </w:pPr>
          </w:p>
          <w:p w:rsidR="00D40BF0" w:rsidRDefault="00DB4EA2">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D40BF0" w:rsidRDefault="00D40BF0">
            <w:pPr>
              <w:jc w:val="both"/>
            </w:pPr>
          </w:p>
          <w:p w:rsidR="00D40BF0" w:rsidRDefault="00DB4EA2">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D40BF0" w:rsidRDefault="00D40BF0">
            <w:pPr>
              <w:jc w:val="both"/>
            </w:pPr>
          </w:p>
          <w:p w:rsidR="00D40BF0" w:rsidRDefault="00DB4EA2">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D40BF0" w:rsidRDefault="00D40BF0">
            <w:pPr>
              <w:jc w:val="both"/>
            </w:pPr>
          </w:p>
          <w:p w:rsidR="00D40BF0" w:rsidRDefault="00DB4EA2">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D40BF0" w:rsidRDefault="00D40BF0">
            <w:pPr>
              <w:jc w:val="both"/>
            </w:pPr>
          </w:p>
          <w:p w:rsidR="00D40BF0" w:rsidRDefault="00DB4EA2">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D40BF0" w:rsidRDefault="00D40BF0">
            <w:pPr>
              <w:jc w:val="both"/>
            </w:pPr>
          </w:p>
          <w:p w:rsidR="00D40BF0" w:rsidRDefault="00DB4EA2">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D40BF0" w:rsidRDefault="00D40BF0">
            <w:pPr>
              <w:jc w:val="both"/>
            </w:pPr>
          </w:p>
          <w:p w:rsidR="00D40BF0" w:rsidRDefault="00DB4EA2">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exigências fixadas no edital, será aberto o envelope nº. 02 </w:t>
            </w:r>
            <w:r>
              <w:rPr>
                <w:rFonts w:ascii="Calibri" w:eastAsia="Calibri" w:hAnsi="Calibri" w:cs="Calibri"/>
                <w:color w:val="000000"/>
              </w:rPr>
              <w:lastRenderedPageBreak/>
              <w:t xml:space="preserve">“DOCUMENTAÇÕES” de seu detentor, para confirmação das </w:t>
            </w:r>
            <w:proofErr w:type="spellStart"/>
            <w:r>
              <w:rPr>
                <w:rFonts w:ascii="Calibri" w:eastAsia="Calibri" w:hAnsi="Calibri" w:cs="Calibri"/>
                <w:color w:val="000000"/>
              </w:rPr>
              <w:t>suascondições</w:t>
            </w:r>
            <w:proofErr w:type="spellEnd"/>
            <w:r>
              <w:rPr>
                <w:rFonts w:ascii="Calibri" w:eastAsia="Calibri" w:hAnsi="Calibri" w:cs="Calibri"/>
                <w:color w:val="000000"/>
              </w:rPr>
              <w:t xml:space="preserve">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D40BF0" w:rsidRDefault="00D40BF0">
            <w:pPr>
              <w:jc w:val="both"/>
            </w:pPr>
          </w:p>
          <w:p w:rsidR="00D40BF0" w:rsidRDefault="00DB4EA2">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D40BF0" w:rsidRDefault="00D40BF0">
            <w:pPr>
              <w:jc w:val="both"/>
            </w:pPr>
          </w:p>
          <w:p w:rsidR="00D40BF0" w:rsidRDefault="00DB4EA2">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D40BF0" w:rsidRDefault="00D40BF0">
            <w:pPr>
              <w:jc w:val="both"/>
            </w:pPr>
          </w:p>
          <w:p w:rsidR="00D40BF0" w:rsidRDefault="00DB4EA2">
            <w:pPr>
              <w:jc w:val="both"/>
            </w:pPr>
            <w:r>
              <w:rPr>
                <w:rFonts w:ascii="Calibri" w:eastAsia="Calibri" w:hAnsi="Calibri" w:cs="Calibri"/>
                <w:color w:val="000000"/>
              </w:rPr>
              <w:t>8.18 – Nas situações previstas nos itens 8.13, 8.14, 8.15 e 8.1</w:t>
            </w:r>
            <w:r w:rsidR="00D20B59">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D40BF0" w:rsidRDefault="00D40BF0">
            <w:pPr>
              <w:jc w:val="both"/>
            </w:pPr>
          </w:p>
          <w:p w:rsidR="00D40BF0" w:rsidRDefault="00DB4EA2">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D40BF0" w:rsidRDefault="00D40BF0">
            <w:pPr>
              <w:jc w:val="both"/>
            </w:pPr>
          </w:p>
          <w:p w:rsidR="00D40BF0" w:rsidRDefault="00DB4EA2">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D40BF0" w:rsidRDefault="00D40BF0">
            <w:pPr>
              <w:jc w:val="both"/>
            </w:pPr>
          </w:p>
          <w:p w:rsidR="00D40BF0" w:rsidRDefault="00DB4EA2">
            <w:pPr>
              <w:jc w:val="both"/>
            </w:pPr>
            <w:r>
              <w:rPr>
                <w:rFonts w:ascii="Calibri" w:eastAsia="Calibri" w:hAnsi="Calibri" w:cs="Calibri"/>
                <w:color w:val="000000"/>
              </w:rPr>
              <w:t xml:space="preserve">8.21 – O recurso contra decisão do pregoeiro e sua equipe de apoio terá efeito suspensivo; </w:t>
            </w:r>
          </w:p>
          <w:p w:rsidR="00D40BF0" w:rsidRDefault="00D40BF0">
            <w:pPr>
              <w:jc w:val="both"/>
            </w:pPr>
          </w:p>
          <w:p w:rsidR="00D40BF0" w:rsidRDefault="00DB4EA2">
            <w:pPr>
              <w:jc w:val="both"/>
            </w:pPr>
            <w:r>
              <w:rPr>
                <w:rFonts w:ascii="Calibri" w:eastAsia="Calibri" w:hAnsi="Calibri" w:cs="Calibri"/>
                <w:color w:val="000000"/>
              </w:rPr>
              <w:t xml:space="preserve">8.22 – O acolhimento de recurso importará a invalidação apenas dos atos insuscetíveis de aproveitamento; </w:t>
            </w:r>
          </w:p>
          <w:p w:rsidR="00D40BF0" w:rsidRDefault="00D40BF0">
            <w:pPr>
              <w:jc w:val="both"/>
            </w:pPr>
          </w:p>
          <w:p w:rsidR="00D40BF0" w:rsidRDefault="00DB4EA2">
            <w:pPr>
              <w:jc w:val="both"/>
            </w:pPr>
            <w:r>
              <w:rPr>
                <w:rFonts w:ascii="Calibri" w:eastAsia="Calibri" w:hAnsi="Calibri" w:cs="Calibri"/>
                <w:color w:val="000000"/>
              </w:rPr>
              <w:t xml:space="preserve">8.23 – A falta de manifestação motivada da Proponente na sessão importará a decadência do direito de recurso; </w:t>
            </w:r>
          </w:p>
          <w:p w:rsidR="00D40BF0" w:rsidRDefault="00D40BF0">
            <w:pPr>
              <w:jc w:val="both"/>
            </w:pPr>
          </w:p>
          <w:p w:rsidR="00D40BF0" w:rsidRDefault="00DB4EA2">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D40BF0" w:rsidRDefault="00D40BF0">
            <w:pPr>
              <w:jc w:val="both"/>
            </w:pPr>
          </w:p>
          <w:p w:rsidR="00D40BF0" w:rsidRDefault="00DB4EA2">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9 – ADJUDICAÇÃO E HOMOLOGAÇÃO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D40BF0" w:rsidRDefault="00D40BF0">
            <w:pPr>
              <w:jc w:val="both"/>
            </w:pPr>
          </w:p>
          <w:p w:rsidR="00D40BF0" w:rsidRDefault="00DB4EA2">
            <w:pPr>
              <w:jc w:val="both"/>
            </w:pPr>
            <w:r>
              <w:rPr>
                <w:rFonts w:ascii="Calibri" w:eastAsia="Calibri" w:hAnsi="Calibri" w:cs="Calibri"/>
                <w:color w:val="000000"/>
              </w:rPr>
              <w:t xml:space="preserve">9.1.1 – Nesta hipótese, o pregoeiro decidirá sobre os recursos, adjudicará o objeto deste Pregão Presencial e encaminhará o processo </w:t>
            </w:r>
            <w:proofErr w:type="gramStart"/>
            <w:r w:rsidR="00D20B59">
              <w:rPr>
                <w:rFonts w:ascii="Calibri" w:eastAsia="Calibri" w:hAnsi="Calibri" w:cs="Calibri"/>
                <w:color w:val="000000"/>
              </w:rPr>
              <w:t>à</w:t>
            </w:r>
            <w:proofErr w:type="gramEnd"/>
            <w:r>
              <w:rPr>
                <w:rFonts w:ascii="Calibri" w:eastAsia="Calibri" w:hAnsi="Calibri" w:cs="Calibri"/>
                <w:color w:val="000000"/>
              </w:rPr>
              <w:t xml:space="preserve"> </w:t>
            </w:r>
            <w:proofErr w:type="spellStart"/>
            <w:r>
              <w:rPr>
                <w:rFonts w:ascii="Calibri" w:eastAsia="Calibri" w:hAnsi="Calibri" w:cs="Calibri"/>
                <w:color w:val="000000"/>
              </w:rPr>
              <w:t>Sr</w:t>
            </w:r>
            <w:r w:rsidR="00D20B59">
              <w:rPr>
                <w:rFonts w:ascii="Calibri" w:eastAsia="Calibri" w:hAnsi="Calibri" w:cs="Calibri"/>
                <w:color w:val="000000"/>
              </w:rPr>
              <w:t>ª</w:t>
            </w:r>
            <w:proofErr w:type="spellEnd"/>
            <w:r>
              <w:rPr>
                <w:rFonts w:ascii="Calibri" w:eastAsia="Calibri" w:hAnsi="Calibri" w:cs="Calibri"/>
                <w:color w:val="000000"/>
              </w:rPr>
              <w:t xml:space="preserve">. </w:t>
            </w:r>
            <w:r w:rsidR="00D20B59">
              <w:rPr>
                <w:rFonts w:ascii="Calibri" w:eastAsia="Calibri" w:hAnsi="Calibri" w:cs="Calibri"/>
                <w:color w:val="000000"/>
              </w:rPr>
              <w:t>Secretária</w:t>
            </w:r>
            <w:r>
              <w:rPr>
                <w:rFonts w:ascii="Calibri" w:eastAsia="Calibri" w:hAnsi="Calibri" w:cs="Calibri"/>
                <w:color w:val="000000"/>
              </w:rPr>
              <w:t xml:space="preserve"> Municipal</w:t>
            </w:r>
            <w:r w:rsidR="00D20B59">
              <w:rPr>
                <w:rFonts w:ascii="Calibri" w:eastAsia="Calibri" w:hAnsi="Calibri" w:cs="Calibri"/>
                <w:color w:val="000000"/>
              </w:rPr>
              <w:t xml:space="preserve"> de Saúde</w:t>
            </w:r>
            <w:r>
              <w:rPr>
                <w:rFonts w:ascii="Calibri" w:eastAsia="Calibri" w:hAnsi="Calibri" w:cs="Calibri"/>
                <w:color w:val="000000"/>
              </w:rPr>
              <w:t xml:space="preserve"> para homologação do procedimento licitatório;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10 - DO RECEBIMENTO DO OBJETO DA LICITAÇÃO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10.1 - No recebimento e aceitação dos serviços será observada, no que </w:t>
            </w:r>
            <w:r w:rsidR="00D20B59">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11. PENALIDADES</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D40BF0" w:rsidRDefault="00D40BF0">
            <w:pPr>
              <w:jc w:val="both"/>
            </w:pPr>
          </w:p>
          <w:p w:rsidR="00D40BF0" w:rsidRDefault="00DB4EA2">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D40BF0" w:rsidRDefault="00D40BF0">
            <w:pPr>
              <w:jc w:val="both"/>
            </w:pPr>
          </w:p>
          <w:p w:rsidR="00D40BF0" w:rsidRDefault="00DB4EA2">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 xml:space="preserve">o não cumprimento, por parte da </w:t>
            </w:r>
            <w:r>
              <w:rPr>
                <w:rFonts w:ascii="Calibri" w:eastAsia="Calibri" w:hAnsi="Calibri" w:cs="Calibri"/>
                <w:color w:val="000000"/>
              </w:rPr>
              <w:lastRenderedPageBreak/>
              <w:t>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D40BF0" w:rsidRDefault="00D40BF0">
            <w:pPr>
              <w:jc w:val="both"/>
            </w:pPr>
          </w:p>
          <w:p w:rsidR="00D40BF0" w:rsidRDefault="00DB4EA2">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D40BF0" w:rsidRDefault="00D40BF0">
            <w:pPr>
              <w:jc w:val="both"/>
            </w:pPr>
          </w:p>
          <w:p w:rsidR="00D40BF0" w:rsidRDefault="00DB4EA2">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D40BF0" w:rsidRDefault="00D40BF0">
            <w:pPr>
              <w:jc w:val="both"/>
            </w:pPr>
          </w:p>
          <w:p w:rsidR="00D40BF0" w:rsidRDefault="00DB4EA2">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D40BF0" w:rsidRDefault="00D40BF0">
            <w:pPr>
              <w:jc w:val="both"/>
            </w:pPr>
          </w:p>
          <w:p w:rsidR="00D40BF0" w:rsidRDefault="00DB4EA2">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D40BF0" w:rsidRDefault="00D40BF0">
            <w:pPr>
              <w:jc w:val="both"/>
            </w:pPr>
          </w:p>
          <w:p w:rsidR="00D40BF0" w:rsidRDefault="00DB4EA2">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D40BF0" w:rsidRDefault="00D40BF0">
            <w:pPr>
              <w:jc w:val="both"/>
            </w:pPr>
          </w:p>
          <w:p w:rsidR="00D40BF0" w:rsidRDefault="00DB4EA2">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11.5 - As penalidades são independentes e a aplicação de uma não exclui a das demais, quando cabíveis; </w:t>
            </w:r>
          </w:p>
          <w:p w:rsidR="00D40BF0" w:rsidRDefault="00D40BF0">
            <w:pPr>
              <w:jc w:val="both"/>
            </w:pPr>
          </w:p>
          <w:p w:rsidR="00D40BF0" w:rsidRDefault="00DB4EA2">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D40BF0" w:rsidRDefault="00D40BF0">
            <w:pPr>
              <w:jc w:val="both"/>
            </w:pPr>
          </w:p>
          <w:p w:rsidR="00D40BF0" w:rsidRDefault="00DB4EA2">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w:t>
            </w:r>
            <w:proofErr w:type="gramStart"/>
            <w:r>
              <w:rPr>
                <w:rFonts w:ascii="Calibri" w:eastAsia="Calibri" w:hAnsi="Calibri" w:cs="Calibri"/>
                <w:color w:val="000000"/>
              </w:rPr>
              <w:t>após</w:t>
            </w:r>
            <w:proofErr w:type="gramEnd"/>
            <w:r>
              <w:rPr>
                <w:rFonts w:ascii="Calibri" w:eastAsia="Calibri" w:hAnsi="Calibri" w:cs="Calibri"/>
                <w:color w:val="000000"/>
              </w:rPr>
              <w:t xml:space="preserve"> decorrido o prazo de 2 (dois) anos; </w:t>
            </w:r>
          </w:p>
          <w:p w:rsidR="00D40BF0" w:rsidRDefault="00D40BF0">
            <w:pPr>
              <w:jc w:val="both"/>
            </w:pPr>
          </w:p>
          <w:p w:rsidR="00D40BF0" w:rsidRDefault="00DB4EA2">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12 – ESCLARECIMENTO</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D40BF0" w:rsidRDefault="00D40BF0">
            <w:pPr>
              <w:jc w:val="both"/>
            </w:pPr>
          </w:p>
          <w:p w:rsidR="00D40BF0" w:rsidRDefault="00DB4EA2">
            <w:pPr>
              <w:jc w:val="both"/>
            </w:pPr>
            <w:r>
              <w:rPr>
                <w:rFonts w:ascii="Calibri" w:eastAsia="Calibri" w:hAnsi="Calibri" w:cs="Calibri"/>
                <w:color w:val="000000"/>
              </w:rPr>
              <w:t xml:space="preserve">12.2 – Em caso de não solicitação de esclarecimentos e informações pelas Proponentes, pressupõe-se que os elementos fornecidos são suficientemente claros e precisos, não cabendo posteriormente o direito a qualquer reclamação; </w:t>
            </w:r>
          </w:p>
          <w:p w:rsidR="00D40BF0" w:rsidRDefault="00D40BF0">
            <w:pPr>
              <w:jc w:val="both"/>
            </w:pPr>
          </w:p>
          <w:p w:rsidR="00D40BF0" w:rsidRDefault="00DB4EA2">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13 – DISPOSIÇÕES FINAIS</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13.1 – Os casos omissos serão resolvidos pelo Pregoeiro em conjunto a Equipe de Apoio; </w:t>
            </w:r>
          </w:p>
          <w:p w:rsidR="00D40BF0" w:rsidRDefault="00D40BF0">
            <w:pPr>
              <w:jc w:val="both"/>
            </w:pPr>
          </w:p>
          <w:p w:rsidR="00D40BF0" w:rsidRDefault="00DB4EA2">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D40BF0" w:rsidRDefault="00D40BF0">
            <w:pPr>
              <w:jc w:val="both"/>
            </w:pPr>
          </w:p>
          <w:p w:rsidR="00D40BF0" w:rsidRDefault="00DB4EA2">
            <w:pPr>
              <w:jc w:val="both"/>
            </w:pPr>
            <w:r>
              <w:rPr>
                <w:rFonts w:ascii="Calibri" w:eastAsia="Calibri" w:hAnsi="Calibri" w:cs="Calibri"/>
                <w:color w:val="000000"/>
              </w:rPr>
              <w:t xml:space="preserve">13.3 - Se a Licitante for a matriz, todos os documentos deverão estar em nome da matriz; </w:t>
            </w:r>
          </w:p>
          <w:p w:rsidR="00D40BF0" w:rsidRDefault="00D40BF0">
            <w:pPr>
              <w:jc w:val="both"/>
            </w:pPr>
          </w:p>
          <w:p w:rsidR="00D40BF0" w:rsidRDefault="00DB4EA2">
            <w:pPr>
              <w:jc w:val="both"/>
            </w:pPr>
            <w:r>
              <w:rPr>
                <w:rFonts w:ascii="Calibri" w:eastAsia="Calibri" w:hAnsi="Calibri" w:cs="Calibri"/>
                <w:color w:val="000000"/>
              </w:rPr>
              <w:t xml:space="preserve">13.4 - Se a licitante for a filial, todos os documentos deverão estar em nome da filial; </w:t>
            </w:r>
          </w:p>
          <w:p w:rsidR="00D40BF0" w:rsidRDefault="00D40BF0">
            <w:pPr>
              <w:jc w:val="both"/>
            </w:pPr>
          </w:p>
          <w:p w:rsidR="00D40BF0" w:rsidRDefault="00DB4EA2">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D40BF0" w:rsidRDefault="00D40BF0">
            <w:pPr>
              <w:jc w:val="both"/>
            </w:pPr>
          </w:p>
          <w:p w:rsidR="00D40BF0" w:rsidRDefault="00DB4EA2">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w:t>
            </w:r>
            <w:r w:rsidR="00D20B59">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D40BF0" w:rsidRDefault="00D40BF0">
            <w:pPr>
              <w:jc w:val="both"/>
            </w:pPr>
          </w:p>
          <w:p w:rsidR="00D40BF0" w:rsidRDefault="00DB4EA2">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D40BF0" w:rsidRDefault="00D40BF0">
            <w:pPr>
              <w:jc w:val="both"/>
            </w:pPr>
          </w:p>
          <w:p w:rsidR="00D40BF0" w:rsidRDefault="00DB4EA2">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D40BF0" w:rsidRDefault="00D40BF0">
            <w:pPr>
              <w:jc w:val="both"/>
            </w:pPr>
          </w:p>
          <w:p w:rsidR="00D40BF0" w:rsidRDefault="00DB4EA2">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8.666/93. </w:t>
            </w:r>
          </w:p>
          <w:p w:rsidR="00D40BF0" w:rsidRDefault="00D40BF0">
            <w:pPr>
              <w:jc w:val="both"/>
            </w:pP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20 de março de 2019. </w:t>
            </w:r>
          </w:p>
          <w:p w:rsidR="00D40BF0" w:rsidRDefault="00D40BF0">
            <w:pPr>
              <w:jc w:val="both"/>
            </w:pPr>
          </w:p>
          <w:p w:rsidR="00D40BF0" w:rsidRDefault="00D40BF0">
            <w:pPr>
              <w:jc w:val="both"/>
            </w:pPr>
          </w:p>
          <w:p w:rsidR="00D40BF0" w:rsidRDefault="00D40BF0">
            <w:pPr>
              <w:jc w:val="both"/>
            </w:pPr>
          </w:p>
          <w:p w:rsidR="00D40BF0" w:rsidRDefault="00D40BF0">
            <w:pPr>
              <w:jc w:val="both"/>
            </w:pPr>
          </w:p>
          <w:p w:rsidR="00D40BF0" w:rsidRDefault="00D20B59">
            <w:pPr>
              <w:jc w:val="center"/>
            </w:pPr>
            <w:r>
              <w:rPr>
                <w:rFonts w:ascii="Calibri" w:eastAsia="Calibri" w:hAnsi="Calibri" w:cs="Calibri"/>
                <w:b/>
                <w:bCs/>
                <w:color w:val="000000"/>
              </w:rPr>
              <w:t>FABIANA FUSINATO</w:t>
            </w:r>
          </w:p>
          <w:p w:rsidR="00D40BF0" w:rsidRDefault="00D20B59">
            <w:pPr>
              <w:jc w:val="center"/>
            </w:pPr>
            <w:r>
              <w:rPr>
                <w:rFonts w:ascii="Calibri" w:eastAsia="Calibri" w:hAnsi="Calibri" w:cs="Calibri"/>
                <w:b/>
                <w:bCs/>
                <w:color w:val="000000"/>
              </w:rPr>
              <w:t>Secretária</w:t>
            </w:r>
            <w:r w:rsidR="00DB4EA2">
              <w:rPr>
                <w:rFonts w:ascii="Calibri" w:eastAsia="Calibri" w:hAnsi="Calibri" w:cs="Calibri"/>
                <w:b/>
                <w:bCs/>
                <w:color w:val="000000"/>
              </w:rPr>
              <w:t xml:space="preserve"> Municipal</w:t>
            </w:r>
            <w:r>
              <w:rPr>
                <w:rFonts w:ascii="Calibri" w:eastAsia="Calibri" w:hAnsi="Calibri" w:cs="Calibri"/>
                <w:b/>
                <w:bCs/>
                <w:color w:val="000000"/>
              </w:rPr>
              <w:t xml:space="preserve"> de Saúde</w:t>
            </w:r>
          </w:p>
        </w:tc>
      </w:tr>
    </w:tbl>
    <w:p w:rsidR="00D40BF0" w:rsidRDefault="00D40BF0">
      <w:pPr>
        <w:sectPr w:rsidR="00D40BF0">
          <w:headerReference w:type="default" r:id="rId8"/>
          <w:footerReference w:type="default" r:id="rId9"/>
          <w:pgSz w:w="11905" w:h="16837"/>
          <w:pgMar w:top="396" w:right="566" w:bottom="566" w:left="566" w:header="396" w:footer="566" w:gutter="0"/>
          <w:cols w:space="720"/>
        </w:sectPr>
      </w:pPr>
    </w:p>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0" w:type="dxa"/>
              <w:left w:w="0" w:type="dxa"/>
              <w:bottom w:w="200" w:type="dxa"/>
              <w:right w:w="0" w:type="dxa"/>
            </w:tcMar>
          </w:tcPr>
          <w:p w:rsidR="00D20B59" w:rsidRDefault="00DB4EA2">
            <w:pPr>
              <w:jc w:val="center"/>
              <w:rPr>
                <w:rFonts w:ascii="Calibri" w:eastAsia="Calibri" w:hAnsi="Calibri" w:cs="Calibri"/>
                <w:b/>
                <w:bCs/>
                <w:color w:val="000000"/>
              </w:rPr>
            </w:pPr>
            <w:bookmarkStart w:id="6" w:name="__bookmark_19"/>
            <w:bookmarkEnd w:id="6"/>
            <w:r>
              <w:rPr>
                <w:rFonts w:ascii="Calibri" w:eastAsia="Calibri" w:hAnsi="Calibri" w:cs="Calibri"/>
                <w:b/>
                <w:bCs/>
                <w:color w:val="000000"/>
              </w:rPr>
              <w:t>EDITAL DE LICITAÇÃO Nº 11 / 2019</w:t>
            </w:r>
          </w:p>
          <w:p w:rsidR="00D40BF0" w:rsidRDefault="00DB4EA2">
            <w:pPr>
              <w:jc w:val="center"/>
            </w:pPr>
            <w:r>
              <w:rPr>
                <w:rFonts w:ascii="Calibri" w:eastAsia="Calibri" w:hAnsi="Calibri" w:cs="Calibri"/>
                <w:b/>
                <w:bCs/>
                <w:color w:val="000000"/>
              </w:rPr>
              <w:t>Pregão Presencial Registro de Preço Nº 9/2019</w:t>
            </w:r>
          </w:p>
          <w:p w:rsidR="00D40BF0" w:rsidRDefault="00DB4EA2">
            <w:pPr>
              <w:jc w:val="center"/>
            </w:pPr>
            <w:r>
              <w:rPr>
                <w:rFonts w:ascii="Calibri" w:eastAsia="Calibri" w:hAnsi="Calibri" w:cs="Calibri"/>
                <w:b/>
                <w:bCs/>
                <w:color w:val="000000"/>
              </w:rPr>
              <w:t>ANEXO 01</w:t>
            </w:r>
          </w:p>
          <w:p w:rsidR="00D40BF0" w:rsidRDefault="00D40BF0">
            <w:pPr>
              <w:jc w:val="center"/>
            </w:pPr>
          </w:p>
          <w:p w:rsidR="00D40BF0" w:rsidRDefault="00D40BF0">
            <w:pPr>
              <w:jc w:val="center"/>
            </w:pPr>
          </w:p>
          <w:p w:rsidR="00D40BF0" w:rsidRDefault="00DB4EA2">
            <w:pPr>
              <w:jc w:val="center"/>
            </w:pPr>
            <w:r>
              <w:rPr>
                <w:rFonts w:ascii="Calibri" w:eastAsia="Calibri" w:hAnsi="Calibri" w:cs="Calibri"/>
                <w:b/>
                <w:bCs/>
                <w:color w:val="000000"/>
                <w:u w:val="single"/>
              </w:rPr>
              <w:t>PROPOSTA DE PREÇOS</w:t>
            </w:r>
          </w:p>
          <w:p w:rsidR="00D40BF0" w:rsidRDefault="00DB4EA2">
            <w:pPr>
              <w:jc w:val="center"/>
            </w:pPr>
            <w:r>
              <w:rPr>
                <w:rFonts w:ascii="Calibri" w:eastAsia="Calibri" w:hAnsi="Calibri" w:cs="Calibri"/>
                <w:color w:val="000000"/>
              </w:rPr>
              <w:t>(Modelo que pode ser preenchido pela Proponente como sua proposta)</w:t>
            </w:r>
          </w:p>
          <w:p w:rsidR="00D40BF0" w:rsidRDefault="00D40BF0">
            <w:pPr>
              <w:jc w:val="both"/>
            </w:pP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Nome da Proponente:</w:t>
            </w:r>
          </w:p>
          <w:p w:rsidR="00D40BF0" w:rsidRDefault="00DB4EA2">
            <w:pPr>
              <w:jc w:val="both"/>
            </w:pPr>
            <w:r>
              <w:rPr>
                <w:rFonts w:ascii="Calibri" w:eastAsia="Calibri" w:hAnsi="Calibri" w:cs="Calibri"/>
                <w:color w:val="000000"/>
              </w:rPr>
              <w:t>Endereço:</w:t>
            </w:r>
          </w:p>
          <w:p w:rsidR="00D40BF0" w:rsidRDefault="00DB4EA2">
            <w:pPr>
              <w:jc w:val="both"/>
            </w:pPr>
            <w:r>
              <w:rPr>
                <w:rFonts w:ascii="Calibri" w:eastAsia="Calibri" w:hAnsi="Calibri" w:cs="Calibri"/>
                <w:color w:val="000000"/>
              </w:rPr>
              <w:t>Telefone/Fax:</w:t>
            </w:r>
          </w:p>
          <w:p w:rsidR="00D40BF0" w:rsidRDefault="00DB4EA2">
            <w:pPr>
              <w:jc w:val="both"/>
            </w:pPr>
            <w:r>
              <w:rPr>
                <w:rFonts w:ascii="Calibri" w:eastAsia="Calibri" w:hAnsi="Calibri" w:cs="Calibri"/>
                <w:color w:val="000000"/>
              </w:rPr>
              <w:t xml:space="preserve">CNPJ/MF: </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D40BF0" w:rsidRDefault="00DB4EA2">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D40BF0" w:rsidRDefault="00D40BF0">
            <w:pPr>
              <w:jc w:val="both"/>
            </w:pPr>
          </w:p>
          <w:p w:rsidR="00D40BF0" w:rsidRDefault="00DB4EA2">
            <w:pPr>
              <w:jc w:val="both"/>
            </w:pPr>
            <w:r>
              <w:rPr>
                <w:rFonts w:ascii="Calibri" w:eastAsia="Calibri" w:hAnsi="Calibri" w:cs="Calibri"/>
                <w:color w:val="000000"/>
              </w:rPr>
              <w:t>Conforme estipulado nos itens 8.1 e 8.2 do edital e suas especificações, propomos:</w:t>
            </w:r>
            <w:r w:rsidR="00D20B59">
              <w:rPr>
                <w:rFonts w:ascii="Calibri" w:eastAsia="Calibri" w:hAnsi="Calibri" w:cs="Calibri"/>
                <w:color w:val="000000"/>
              </w:rPr>
              <w:t xml:space="preserve"> </w:t>
            </w:r>
            <w:r w:rsidR="00D20B59" w:rsidRPr="00D20B59">
              <w:rPr>
                <w:rFonts w:ascii="Calibri" w:eastAsia="Calibri" w:hAnsi="Calibri" w:cs="Calibri"/>
                <w:b/>
                <w:color w:val="000000"/>
              </w:rPr>
              <w:t>SOLICITAR ARQUIVO DE COTAÇÃO NO EMAIL ACIMA CITADO.</w:t>
            </w:r>
          </w:p>
        </w:tc>
      </w:tr>
    </w:tbl>
    <w:p w:rsidR="00D40BF0" w:rsidRDefault="00D40BF0">
      <w:pPr>
        <w:rPr>
          <w:vanish/>
        </w:rPr>
      </w:pPr>
      <w:bookmarkStart w:id="7" w:name="__bookmark_20"/>
      <w:bookmarkEnd w:id="7"/>
    </w:p>
    <w:tbl>
      <w:tblPr>
        <w:tblOverlap w:val="never"/>
        <w:tblW w:w="10773" w:type="dxa"/>
        <w:tblLayout w:type="fixed"/>
        <w:tblLook w:val="01E0" w:firstRow="1" w:lastRow="1" w:firstColumn="1" w:lastColumn="1" w:noHBand="0" w:noVBand="0"/>
      </w:tblPr>
      <w:tblGrid>
        <w:gridCol w:w="396"/>
        <w:gridCol w:w="10377"/>
      </w:tblGrid>
      <w:tr w:rsidR="00D40BF0">
        <w:tc>
          <w:tcPr>
            <w:tcW w:w="396" w:type="dxa"/>
            <w:tcMar>
              <w:top w:w="0" w:type="dxa"/>
              <w:left w:w="0" w:type="dxa"/>
              <w:bottom w:w="0" w:type="dxa"/>
              <w:right w:w="0" w:type="dxa"/>
            </w:tcMar>
          </w:tcPr>
          <w:p w:rsidR="00D40BF0" w:rsidRDefault="00D40BF0">
            <w:pPr>
              <w:spacing w:line="1" w:lineRule="auto"/>
            </w:pPr>
          </w:p>
        </w:tc>
        <w:tc>
          <w:tcPr>
            <w:tcW w:w="10377" w:type="dxa"/>
            <w:tcMar>
              <w:top w:w="0" w:type="dxa"/>
              <w:left w:w="0" w:type="dxa"/>
              <w:bottom w:w="0" w:type="dxa"/>
              <w:right w:w="0" w:type="dxa"/>
            </w:tcMar>
          </w:tcPr>
          <w:tbl>
            <w:tblPr>
              <w:tblOverlap w:val="never"/>
              <w:tblW w:w="10228" w:type="dxa"/>
              <w:tblLayout w:type="fixed"/>
              <w:tblLook w:val="01E0" w:firstRow="1" w:lastRow="1" w:firstColumn="1" w:lastColumn="1" w:noHBand="0" w:noVBand="0"/>
            </w:tblPr>
            <w:tblGrid>
              <w:gridCol w:w="305"/>
              <w:gridCol w:w="851"/>
              <w:gridCol w:w="850"/>
              <w:gridCol w:w="4394"/>
              <w:gridCol w:w="1276"/>
              <w:gridCol w:w="1276"/>
              <w:gridCol w:w="1276"/>
            </w:tblGrid>
            <w:tr w:rsidR="00D20B59" w:rsidTr="00D20B59">
              <w:tc>
                <w:tcPr>
                  <w:tcW w:w="305"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20B59" w:rsidRDefault="00D20B59" w:rsidP="00D20B59">
                  <w:pPr>
                    <w:jc w:val="center"/>
                    <w:rPr>
                      <w:rFonts w:ascii="Calibri" w:eastAsia="Calibri" w:hAnsi="Calibri" w:cs="Calibri"/>
                      <w:b/>
                      <w:bCs/>
                      <w:color w:val="000000"/>
                      <w:sz w:val="16"/>
                      <w:szCs w:val="16"/>
                    </w:rPr>
                  </w:pPr>
                  <w:bookmarkStart w:id="8" w:name="__bookmark_21"/>
                  <w:bookmarkEnd w:id="8"/>
                  <w:r>
                    <w:rPr>
                      <w:rFonts w:ascii="Calibri" w:eastAsia="Calibri" w:hAnsi="Calibri" w:cs="Calibri"/>
                      <w:b/>
                      <w:bCs/>
                      <w:color w:val="000000"/>
                      <w:sz w:val="16"/>
                      <w:szCs w:val="16"/>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20B59" w:rsidRDefault="00D20B59" w:rsidP="00D20B59">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20B59" w:rsidRDefault="00D20B59" w:rsidP="00D20B59">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20B59" w:rsidRDefault="00D20B59" w:rsidP="00D20B59">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20B59" w:rsidRDefault="00D20B59" w:rsidP="00D20B59">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D20B59" w:rsidRDefault="00D20B59" w:rsidP="00D20B59">
                  <w:pPr>
                    <w:jc w:val="center"/>
                    <w:rPr>
                      <w:rFonts w:ascii="Calibri" w:eastAsia="Calibri" w:hAnsi="Calibri" w:cs="Calibri"/>
                      <w:b/>
                      <w:bCs/>
                      <w:color w:val="000000"/>
                      <w:sz w:val="16"/>
                      <w:szCs w:val="16"/>
                    </w:rPr>
                  </w:pPr>
                  <w:r>
                    <w:rPr>
                      <w:rFonts w:ascii="Calibri" w:eastAsia="Calibri" w:hAnsi="Calibri" w:cs="Calibri"/>
                      <w:b/>
                      <w:bCs/>
                      <w:color w:val="000000"/>
                      <w:sz w:val="16"/>
                      <w:szCs w:val="16"/>
                    </w:rPr>
                    <w:t>Marca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D20B59" w:rsidRDefault="00D20B59" w:rsidP="00D20B59">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ABRIDOR DE BOCA ADULTO/INFANTIL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R$9,24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ACIDO FOSFORICO 37% (ATAQUE GEL) FRASCO COM </w:t>
                        </w:r>
                        <w:proofErr w:type="gramStart"/>
                        <w:r>
                          <w:rPr>
                            <w:rFonts w:ascii="Calibri" w:eastAsia="Calibri" w:hAnsi="Calibri" w:cs="Calibri"/>
                            <w:color w:val="000000"/>
                            <w:sz w:val="16"/>
                            <w:szCs w:val="16"/>
                          </w:rPr>
                          <w:t>3</w:t>
                        </w:r>
                        <w:proofErr w:type="gramEnd"/>
                        <w:r>
                          <w:rPr>
                            <w:rFonts w:ascii="Calibri" w:eastAsia="Calibri" w:hAnsi="Calibri" w:cs="Calibri"/>
                            <w:color w:val="000000"/>
                            <w:sz w:val="16"/>
                            <w:szCs w:val="16"/>
                          </w:rPr>
                          <w:t xml:space="preserve"> UNIDADES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CARBIDE DE ALTA ROTAÇÃO ESFÉRICAS Nº 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R$11,50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AGUA OXIGENADA </w:t>
                        </w:r>
                        <w:proofErr w:type="gramStart"/>
                        <w:r>
                          <w:rPr>
                            <w:rFonts w:ascii="Calibri" w:eastAsia="Calibri" w:hAnsi="Calibri" w:cs="Calibri"/>
                            <w:color w:val="000000"/>
                            <w:sz w:val="16"/>
                            <w:szCs w:val="16"/>
                          </w:rPr>
                          <w:t>1000ML</w:t>
                        </w:r>
                        <w:proofErr w:type="gramEnd"/>
                        <w:r>
                          <w:rPr>
                            <w:rFonts w:ascii="Calibri" w:eastAsia="Calibri" w:hAnsi="Calibri" w:cs="Calibri"/>
                            <w:color w:val="000000"/>
                            <w:sz w:val="16"/>
                            <w:szCs w:val="16"/>
                          </w:rPr>
                          <w: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R$7,27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AGULHA GENGIVAL 30G CURTA C/100 UNIDADES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R$49,40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ALCOOL 70% </w:t>
                        </w:r>
                        <w:proofErr w:type="gramStart"/>
                        <w:r>
                          <w:rPr>
                            <w:rFonts w:ascii="Calibri" w:eastAsia="Calibri" w:hAnsi="Calibri" w:cs="Calibri"/>
                            <w:color w:val="000000"/>
                            <w:sz w:val="16"/>
                            <w:szCs w:val="16"/>
                          </w:rPr>
                          <w:t>1000ML</w:t>
                        </w:r>
                        <w:proofErr w:type="gramEnd"/>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R$8,50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ALGODAO ROLETE C/100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APLICADOR EXT FINO C/100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R$21,01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APLICADOR FINO AZUL C/100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R$20,92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APLICADOR REGULAR VERDE C/100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R$20,79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BABADOR DESC.IMPERMEAVEL BRANCO C/100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R$17,51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BANDEJA INOX 22 X 09 X 1,5 (MILENIUM)</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R$22,45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BANDEJA INOX 22 X 12 X 1,5 (MILENIUM)</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R$32,06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ZECRYA FG - MONOLÍTICA 313 22 mm (Curta)"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R$44,64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ZECRYA FG - MONOLÍTICA 314 28 mm (Longa)"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R$37,39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BROQUEIRO ALUMINIO 21 FUROS MISTO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R$29,33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COLGADURA C/ 5 PARES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R$45,50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COLGADURA SIMPLES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R$8,52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CUNHA DE MADEIRA INTERDENTAIS C/ 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R$25,43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"DETERGENTE ENZIMATICO 1000 ML - ENZIMA DT4 É UM DETERGENTE À BASE DE </w:t>
                        </w:r>
                        <w:proofErr w:type="gramStart"/>
                        <w:r>
                          <w:rPr>
                            <w:rFonts w:ascii="Calibri" w:eastAsia="Calibri" w:hAnsi="Calibri" w:cs="Calibri"/>
                            <w:color w:val="000000"/>
                            <w:sz w:val="16"/>
                            <w:szCs w:val="16"/>
                          </w:rPr>
                          <w:t>4</w:t>
                        </w:r>
                        <w:proofErr w:type="gramEnd"/>
                        <w:r>
                          <w:rPr>
                            <w:rFonts w:ascii="Calibri" w:eastAsia="Calibri" w:hAnsi="Calibri" w:cs="Calibri"/>
                            <w:color w:val="000000"/>
                            <w:sz w:val="16"/>
                            <w:szCs w:val="16"/>
                          </w:rPr>
                          <w:t xml:space="preserve"> ENZIMAS, UTILIZADO NAS OPERAÇÕES DE LIMPEZA, REMOVENDO RESÍDUOS ORGÂNICOS EM ARTIGOS E INSTRUMENTOS MÉDICO-HOSPITALARES, ODONTOLÓGICOS E LABORATORIAIS."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R$41,70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"O SISTEMA PARA ACABAMENTO E POLIMENTO DE RESTAURAÇÕES EM RESINA COMPOSTO POR DISCOS DE LIXA E UM MANDRIL DE PRESSÃO QUE PROPORCIONA AGILIDADE NA INVERSÃO E NA SUBSTITUIÇÃO DOS DISCOS</w:t>
                        </w:r>
                        <w:proofErr w:type="gramStart"/>
                        <w:r>
                          <w:rPr>
                            <w:rFonts w:ascii="Calibri" w:eastAsia="Calibri" w:hAnsi="Calibri" w:cs="Calibri"/>
                            <w:color w:val="000000"/>
                            <w:sz w:val="16"/>
                            <w:szCs w:val="16"/>
                          </w:rPr>
                          <w:t>. OS DISCOS SÃO APRESENTADOS NOS DIÂMETROS DE 3/8" E 1/2"</w:t>
                        </w:r>
                        <w:proofErr w:type="gramEnd"/>
                        <w:r>
                          <w:rPr>
                            <w:rFonts w:ascii="Calibri" w:eastAsia="Calibri" w:hAnsi="Calibri" w:cs="Calibri"/>
                            <w:color w:val="000000"/>
                            <w:sz w:val="16"/>
                            <w:szCs w:val="16"/>
                          </w:rPr>
                          <w:t xml:space="preserve"> E EM QUATRO GRANULAÇÕES CODIFICADAS POR CORES, COM 60 UNIDADES"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R$118,06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ENVELOPE AUTO SELANTE 150X250MM PCT/100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R$34,95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ENVELOPE AUTO SELANTE 150X260MM PCT/100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R$61,64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ENVELOPE AUTO SELANTE 70X230MM PCT/200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R$42,98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ENVELOPE AUTO SELANTE 90X245 PCT/100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R$27,72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ENVELOPE AUTO SELANTE 90X260MM PCT/100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R$24,43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proofErr w:type="gramStart"/>
                        <w:r>
                          <w:rPr>
                            <w:rFonts w:ascii="Calibri" w:eastAsia="Calibri" w:hAnsi="Calibri" w:cs="Calibri"/>
                            <w:color w:val="000000"/>
                            <w:sz w:val="16"/>
                            <w:szCs w:val="16"/>
                          </w:rPr>
                          <w:t>ESPELHO CLINICO</w:t>
                        </w:r>
                        <w:proofErr w:type="gramEnd"/>
                        <w:r>
                          <w:rPr>
                            <w:rFonts w:ascii="Calibri" w:eastAsia="Calibri" w:hAnsi="Calibri" w:cs="Calibri"/>
                            <w:color w:val="000000"/>
                            <w:sz w:val="16"/>
                            <w:szCs w:val="16"/>
                          </w:rPr>
                          <w:t xml:space="preserve"> Nº 5 PLANO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R$13,79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EXTIRPA NERVOS 20-60 (SORTIDO) - </w:t>
                        </w:r>
                        <w:proofErr w:type="gramStart"/>
                        <w:r>
                          <w:rPr>
                            <w:rFonts w:ascii="Calibri" w:eastAsia="Calibri" w:hAnsi="Calibri" w:cs="Calibri"/>
                            <w:color w:val="000000"/>
                            <w:sz w:val="16"/>
                            <w:szCs w:val="16"/>
                          </w:rPr>
                          <w:t>21MM</w:t>
                        </w:r>
                        <w:proofErr w:type="gramEnd"/>
                        <w:r>
                          <w:rPr>
                            <w:rFonts w:ascii="Calibri" w:eastAsia="Calibri" w:hAnsi="Calibri" w:cs="Calibri"/>
                            <w:color w:val="000000"/>
                            <w:sz w:val="16"/>
                            <w:szCs w:val="16"/>
                          </w:rPr>
                          <w:t xml:space="preserve"> OU 25MM C/10 UNIDADES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R$54,02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FICHA CLINICA DUPLA C/ 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R$28,80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FICHA CLINICA SIMPLES.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R$15,58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FICHA P/ </w:t>
                        </w:r>
                        <w:proofErr w:type="gramStart"/>
                        <w:r>
                          <w:rPr>
                            <w:rFonts w:ascii="Calibri" w:eastAsia="Calibri" w:hAnsi="Calibri" w:cs="Calibri"/>
                            <w:color w:val="000000"/>
                            <w:sz w:val="16"/>
                            <w:szCs w:val="16"/>
                          </w:rPr>
                          <w:t>RAIO X</w:t>
                        </w:r>
                        <w:proofErr w:type="gramEnd"/>
                        <w:r>
                          <w:rPr>
                            <w:rFonts w:ascii="Calibri" w:eastAsia="Calibri" w:hAnsi="Calibri" w:cs="Calibri"/>
                            <w:color w:val="000000"/>
                            <w:sz w:val="16"/>
                            <w:szCs w:val="16"/>
                          </w:rPr>
                          <w:t xml:space="preserve"> 01 FURO C/ 100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R$14,29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FITA P/ AUTOCLAVE</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R$6,23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FLUOR GEL ACIDULADO 1,23% </w:t>
                        </w:r>
                        <w:proofErr w:type="gramStart"/>
                        <w:r>
                          <w:rPr>
                            <w:rFonts w:ascii="Calibri" w:eastAsia="Calibri" w:hAnsi="Calibri" w:cs="Calibri"/>
                            <w:color w:val="000000"/>
                            <w:sz w:val="16"/>
                            <w:szCs w:val="16"/>
                          </w:rPr>
                          <w:t>200ML</w:t>
                        </w:r>
                        <w:proofErr w:type="gramEnd"/>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R$6,07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FLUOR GEL NEUTRO 2% </w:t>
                        </w:r>
                        <w:proofErr w:type="gramStart"/>
                        <w:r>
                          <w:rPr>
                            <w:rFonts w:ascii="Calibri" w:eastAsia="Calibri" w:hAnsi="Calibri" w:cs="Calibri"/>
                            <w:color w:val="000000"/>
                            <w:sz w:val="16"/>
                            <w:szCs w:val="16"/>
                          </w:rPr>
                          <w:t>200ML</w:t>
                        </w:r>
                        <w:proofErr w:type="gramEnd"/>
                        <w:r>
                          <w:rPr>
                            <w:rFonts w:ascii="Calibri" w:eastAsia="Calibri" w:hAnsi="Calibri" w:cs="Calibri"/>
                            <w:color w:val="000000"/>
                            <w:sz w:val="16"/>
                            <w:szCs w:val="16"/>
                          </w:rPr>
                          <w: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R$8,61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lastRenderedPageBreak/>
                    <w:t>35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HIDROXIDO DE CALCIO P.A 10 G</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R$6,58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IONOMERO DE VIDRO KIT (10G + 8G)</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R$38,63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IONOMERO DE VIDRO PÓ 15G</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R$33,30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MASCARA DESC. TRIPLA C/ ELASTICO (BRANCA</w:t>
                        </w:r>
                        <w:proofErr w:type="gramStart"/>
                        <w:r>
                          <w:rPr>
                            <w:rFonts w:ascii="Calibri" w:eastAsia="Calibri" w:hAnsi="Calibri" w:cs="Calibri"/>
                            <w:color w:val="000000"/>
                            <w:sz w:val="16"/>
                            <w:szCs w:val="16"/>
                          </w:rPr>
                          <w:t>)</w:t>
                        </w:r>
                        <w:proofErr w:type="gramEnd"/>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R$8,53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OLEO ALTA E BAIXA ROTACAO 200 ML.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R$30,50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PAPEL CARBONO C/12 FOLHAS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R$3,75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PAPEL CARBONO C/280 FOLHAS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R$209,90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05CM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R$32,98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08CM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R$51,09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10CM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R$63,80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12CM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R$79,15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15CM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R$95,50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20CM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R$27,11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25CM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R$166,54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PAPEL GRAU CIRURGICO </w:t>
                        </w:r>
                        <w:proofErr w:type="gramStart"/>
                        <w:r>
                          <w:rPr>
                            <w:rFonts w:ascii="Calibri" w:eastAsia="Calibri" w:hAnsi="Calibri" w:cs="Calibri"/>
                            <w:color w:val="000000"/>
                            <w:sz w:val="16"/>
                            <w:szCs w:val="16"/>
                          </w:rPr>
                          <w:t>30CM</w:t>
                        </w:r>
                        <w:proofErr w:type="gramEnd"/>
                        <w:r>
                          <w:rPr>
                            <w:rFonts w:ascii="Calibri" w:eastAsia="Calibri" w:hAnsi="Calibri" w:cs="Calibri"/>
                            <w:color w:val="000000"/>
                            <w:sz w:val="16"/>
                            <w:szCs w:val="16"/>
                          </w:rPr>
                          <w:t xml:space="preserve"> X 100MT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R$165,00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PASTA PARA POLIMENTO DE RESINA </w:t>
                        </w:r>
                        <w:proofErr w:type="gramStart"/>
                        <w:r>
                          <w:rPr>
                            <w:rFonts w:ascii="Calibri" w:eastAsia="Calibri" w:hAnsi="Calibri" w:cs="Calibri"/>
                            <w:color w:val="000000"/>
                            <w:sz w:val="16"/>
                            <w:szCs w:val="16"/>
                          </w:rPr>
                          <w:t>COMPOSTA GRANULADO</w:t>
                        </w:r>
                        <w:proofErr w:type="gramEnd"/>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R$47,27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CARBIDE DE ALTA ROTAÇÃO ESFÉRICAS Nº 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R$11,50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PASTA PROFILATICA MORANGO S/ OLEO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R$8,75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PLACA DE VIDRO </w:t>
                        </w:r>
                        <w:proofErr w:type="gramStart"/>
                        <w:r>
                          <w:rPr>
                            <w:rFonts w:ascii="Calibri" w:eastAsia="Calibri" w:hAnsi="Calibri" w:cs="Calibri"/>
                            <w:color w:val="000000"/>
                            <w:sz w:val="16"/>
                            <w:szCs w:val="16"/>
                          </w:rPr>
                          <w:t>06MM</w:t>
                        </w:r>
                        <w:proofErr w:type="gramEnd"/>
                        <w:r>
                          <w:rPr>
                            <w:rFonts w:ascii="Calibri" w:eastAsia="Calibri" w:hAnsi="Calibri" w:cs="Calibri"/>
                            <w:color w:val="000000"/>
                            <w:sz w:val="16"/>
                            <w:szCs w:val="16"/>
                          </w:rPr>
                          <w:t xml:space="preserve"> FINA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R$12,03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POTE DAPEN DE PLASTICO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R$3,94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POTE DAPPEN VIDRO.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R$3,89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FOSFATO DE ZINCO LÍQUIDO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R$25,45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FLOW A2.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R$35,18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REVELADOR P/ </w:t>
                        </w:r>
                        <w:proofErr w:type="gramStart"/>
                        <w:r>
                          <w:rPr>
                            <w:rFonts w:ascii="Calibri" w:eastAsia="Calibri" w:hAnsi="Calibri" w:cs="Calibri"/>
                            <w:color w:val="000000"/>
                            <w:sz w:val="16"/>
                            <w:szCs w:val="16"/>
                          </w:rPr>
                          <w:t>RAIO-X</w:t>
                        </w:r>
                        <w:proofErr w:type="gramEnd"/>
                        <w:r>
                          <w:rPr>
                            <w:rFonts w:ascii="Calibri" w:eastAsia="Calibri" w:hAnsi="Calibri" w:cs="Calibri"/>
                            <w:color w:val="000000"/>
                            <w:sz w:val="16"/>
                            <w:szCs w:val="16"/>
                          </w:rPr>
                          <w:t xml:space="preserve"> 475ML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R$10,96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SUGADOR DESCARTAVEL COLORIDO C/40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TACA P/ PROFILAXIA.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R$1,89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TIRA DE ACO P/ MATRIZ 05.</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R$2,17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TIRA DE ACO P/ MATRIZ 07.</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R$2,29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TIRA DE LIXA C/150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R$20,76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TIRA DE POLIESTER C/50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R$4,84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0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05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11¹/²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14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69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16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17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18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19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 20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R$9,82</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Nº 0 INFANTIL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Nº 05 INFANTIL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Nº 16 INFANTIL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HASTE LONGA Nº 17</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HASTE LONGA Nº 18</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79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ESCAVADOR DE DENTINA HASTE LONGA Nº 19</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1 DUPLA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2 COM CALCADOR BOLINHA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3 COM CALCADOR WARD</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ESPÁTULA EM TITÂNIO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N. 4 SILICATO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R$78,61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ESPELHO BUCAL N° 05 (INDIVIDUAL)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R$10,70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ADULTO (BOTICÃO) Nº 01</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ADULTO (BOTICÃO) Nº 16</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ADULTO (BOTICÃO) Nº 17</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ADULTO (BOTICÃO) Nº 18L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89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ADULTO (BOTICÃO) Nº 18R</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ADULTO (BOTICÃO) Nº69</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R$99,76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01</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17</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16</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18L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18R</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150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151</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FÓRCEPS INFANTIL (BOTICÃO) Nº 203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99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GENGIVÓTOMO - ESPECIAL (CABO INSTRUMENTO) KIRKAND 15-16</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GENGIVÓTOMO - ESPECIAL (CABO INSTRUMENTO) ORBAN 1-2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GOLDMAN- 1-2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lastRenderedPageBreak/>
                    <w:t>102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BUCK-1-2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GOLDMAN-FOX-15-16</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GENGIVÓTOMO (CABO OCO - </w:t>
                        </w:r>
                        <w:proofErr w:type="gramStart"/>
                        <w:r>
                          <w:rPr>
                            <w:rFonts w:ascii="Calibri" w:eastAsia="Calibri" w:hAnsi="Calibri" w:cs="Calibri"/>
                            <w:color w:val="000000"/>
                            <w:sz w:val="16"/>
                            <w:szCs w:val="16"/>
                          </w:rPr>
                          <w:t>8MM</w:t>
                        </w:r>
                        <w:proofErr w:type="gramEnd"/>
                        <w:r>
                          <w:rPr>
                            <w:rFonts w:ascii="Calibri" w:eastAsia="Calibri" w:hAnsi="Calibri" w:cs="Calibri"/>
                            <w:color w:val="000000"/>
                            <w:sz w:val="16"/>
                            <w:szCs w:val="16"/>
                          </w:rPr>
                          <w:t>) BUCK 15-16</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R$58,15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PINÇA CLINICA P/ ALGODÃO (LISA) / 318</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R$16,90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PORTA AGULHA MAYO HEGAR </w:t>
                        </w:r>
                        <w:proofErr w:type="gramStart"/>
                        <w:r>
                          <w:rPr>
                            <w:rFonts w:ascii="Calibri" w:eastAsia="Calibri" w:hAnsi="Calibri" w:cs="Calibri"/>
                            <w:color w:val="000000"/>
                            <w:sz w:val="16"/>
                            <w:szCs w:val="16"/>
                          </w:rPr>
                          <w:t>14CM</w:t>
                        </w:r>
                        <w:proofErr w:type="gramEnd"/>
                        <w:r>
                          <w:rPr>
                            <w:rFonts w:ascii="Calibri" w:eastAsia="Calibri" w:hAnsi="Calibri" w:cs="Calibri"/>
                            <w:color w:val="000000"/>
                            <w:sz w:val="16"/>
                            <w:szCs w:val="16"/>
                          </w:rPr>
                          <w: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R$34,68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PORTA AGULHA MAYO HEGAR </w:t>
                        </w:r>
                        <w:proofErr w:type="gramStart"/>
                        <w:r>
                          <w:rPr>
                            <w:rFonts w:ascii="Calibri" w:eastAsia="Calibri" w:hAnsi="Calibri" w:cs="Calibri"/>
                            <w:color w:val="000000"/>
                            <w:sz w:val="16"/>
                            <w:szCs w:val="16"/>
                          </w:rPr>
                          <w:t>17CM</w:t>
                        </w:r>
                        <w:proofErr w:type="gramEnd"/>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R$43,56</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SERINGAS CARPULE COM / SEM REFLUXO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R$60,20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SINDESMÓTOMO.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R$15,95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01</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03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05</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06</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09</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17</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23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47</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R$41,57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17S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R$48,00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119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SONDA EXPLORADORA 23S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R$48,00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TESOURA BUCK </w:t>
                        </w:r>
                        <w:proofErr w:type="gramStart"/>
                        <w:r>
                          <w:rPr>
                            <w:rFonts w:ascii="Calibri" w:eastAsia="Calibri" w:hAnsi="Calibri" w:cs="Calibri"/>
                            <w:color w:val="000000"/>
                            <w:sz w:val="16"/>
                            <w:szCs w:val="16"/>
                          </w:rPr>
                          <w:t>11CM</w:t>
                        </w:r>
                        <w:proofErr w:type="gramEnd"/>
                        <w:r>
                          <w:rPr>
                            <w:rFonts w:ascii="Calibri" w:eastAsia="Calibri" w:hAnsi="Calibri" w:cs="Calibri"/>
                            <w:color w:val="000000"/>
                            <w:sz w:val="16"/>
                            <w:szCs w:val="16"/>
                          </w:rPr>
                          <w:t xml:space="preserve"> RETA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R$39,00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TESOURA BUCK </w:t>
                        </w:r>
                        <w:proofErr w:type="gramStart"/>
                        <w:r>
                          <w:rPr>
                            <w:rFonts w:ascii="Calibri" w:eastAsia="Calibri" w:hAnsi="Calibri" w:cs="Calibri"/>
                            <w:color w:val="000000"/>
                            <w:sz w:val="16"/>
                            <w:szCs w:val="16"/>
                          </w:rPr>
                          <w:t>11CM</w:t>
                        </w:r>
                        <w:proofErr w:type="gramEnd"/>
                        <w:r>
                          <w:rPr>
                            <w:rFonts w:ascii="Calibri" w:eastAsia="Calibri" w:hAnsi="Calibri" w:cs="Calibri"/>
                            <w:color w:val="000000"/>
                            <w:sz w:val="16"/>
                            <w:szCs w:val="16"/>
                          </w:rPr>
                          <w:t xml:space="preserve"> CURVA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R$39,00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ADESIVO DENTINÁRIO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R$138,00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ANESTÉSICO MEPIVACAÍNA 3 % COM VASO CONSTRITOR</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R$90,80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BABADOR DESCARTÁVEL (33X48) COM CAMADA DE PAPEL E PLÁSICO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R$21,30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Nº 1190FF.</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R$4,51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FIXADOR PROCESSAMENTO DE RADIOGRAFIA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R$18,74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IONOMERO DE VIDRO PARA RESTAURAÇÃO LIQUIDO R </w:t>
                        </w:r>
                        <w:proofErr w:type="gramStart"/>
                        <w:r>
                          <w:rPr>
                            <w:rFonts w:ascii="Calibri" w:eastAsia="Calibri" w:hAnsi="Calibri" w:cs="Calibri"/>
                            <w:color w:val="000000"/>
                            <w:sz w:val="16"/>
                            <w:szCs w:val="16"/>
                          </w:rPr>
                          <w:t>8</w:t>
                        </w:r>
                        <w:proofErr w:type="gramEnd"/>
                        <w:r>
                          <w:rPr>
                            <w:rFonts w:ascii="Calibri" w:eastAsia="Calibri" w:hAnsi="Calibri" w:cs="Calibri"/>
                            <w:color w:val="000000"/>
                            <w:sz w:val="16"/>
                            <w:szCs w:val="16"/>
                          </w:rPr>
                          <w:t xml:space="preserve"> ML.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R$20,99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IONOMERO DE VIDRO PARA RESTAURAÇÃO COR OU EM PÓ</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R$26,90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129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LIXA METÁLICA </w:t>
                        </w:r>
                        <w:proofErr w:type="gramStart"/>
                        <w:r>
                          <w:rPr>
                            <w:rFonts w:ascii="Calibri" w:eastAsia="Calibri" w:hAnsi="Calibri" w:cs="Calibri"/>
                            <w:color w:val="000000"/>
                            <w:sz w:val="16"/>
                            <w:szCs w:val="16"/>
                          </w:rPr>
                          <w:t>4</w:t>
                        </w:r>
                        <w:proofErr w:type="gramEnd"/>
                        <w:r>
                          <w:rPr>
                            <w:rFonts w:ascii="Calibri" w:eastAsia="Calibri" w:hAnsi="Calibri" w:cs="Calibri"/>
                            <w:color w:val="000000"/>
                            <w:sz w:val="16"/>
                            <w:szCs w:val="16"/>
                          </w:rPr>
                          <w:t xml:space="preserve"> MM</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R$9,49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PELÍCULA RADIOGRÁFICA PERIAPICAL ADULTO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R$150,00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TIRAS DE POLIESTER TRANSPARENTE</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R$4,79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ANESTESICO MEPIVACAÍNA 2% C/ ADRENALINA C/ VASOCONSTRITOR</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R$205,68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CARBIDE ZEKRIA LONGA.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R$30,39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CARBIDE DE ALTA ROTAÇÃO ESFÉRICAS Nº 1</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R$11,50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DISCOS DE LIXA ON 1/2 POLEGADA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R$115,79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ESCOVA DENTAL INFANTIL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FIO DENTAL-ROLO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R$16,60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SELANTE FOTOPOLIMERIZÁVEL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R$35,88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139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CILÍNDRICA Nº 1090</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CILÍNDRICA Nº 1092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ESFÉRICA Nº 1012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ESFÉRICA Nº 1014</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PEDIÁTRICA ESFÉRICA Nº 1302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PEDIÁTRICA CILÍNDRICA Nº 1342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CONE INVERTIDO Nº 1034</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ESFÉRICA HASTE LONGA-ENDO Nº 1016</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R$9,68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DIAMANTADA ALTA ROTAÇÃO PARA TÉCNICA INVASIVA Nº 2137</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R$6,40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DISCO DE LIXA PARA ACABAMENTO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R$50,00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149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MANDRIL PARA DISCO DE LIXA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R$50,00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40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TIRA DE LIXA MÉDIA FINA PARA RESINA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R$39,30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HIDÓXIDO DE CÁLCIO PA 12 GR</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PARAMONOCLOROFENOL CANFORADO FRASCO 20 ML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PASTA BASE DE ÓXIDO DE ZN PARA TRATAMENTO DE ALVEOLITES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R$40,88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SOLUÇÃO LÍQUIDA FORMOCRESOL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R$8,97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TRICRESOL FORMALINA</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ÁGUA DESTILADA PARA ALTOCLAVE GALÃO DE 5 LITROS</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R$15,60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ALGODÃO ROLETE PARA ISOLAMENTO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CARBONO PARA ARTICULAÇÃO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R$9,98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GUARDANAPO DE PAPEL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FOSFATO DE ZINCO PO 28 G</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R$25,45</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OBTURADOR TEMPORÁRIO</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R$23,81</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PONTA DE ACABAMENTO 2135 FF</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R$10,30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PONTA DE ACABEMENTO FORMATO DE CHAMA 3118 FF</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R$9,70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PONTA DE ACABAMENTO FORMATO DE PERA 3168 FF</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R$4,69</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DE AÇO BAIXA ROTAÇÃO ESFÉRICA Nº 04</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R$10,63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DE AÇO BAIXA ROTAÇÃO ESFÉRICA Nº 08</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R$8,27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BROCA DE AÇO BAIXA ROTAÇÃO ESFÉRICA Nº 1/4</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R$7,64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CIMENTO DE IONÔMETRO DE VIDRO FOTOPOLIMERIZÁVEL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R$185,40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169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HIDÓXIDO DE CÁLCIO KIT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R$95,24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lastRenderedPageBreak/>
                    <w:t>170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ÓXIDO DE ZINCO- PÓ 50 GR</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R$6,43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SOLUÇÃO DE BASE DE ÓLEO DE CRAVO (EUGENOL) 20 ML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R$17,88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CONDICIONADOR ÁCIDO (ÁCIDO GEL)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R$5,80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CUNHA CERVICAL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R$55,00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MATRIZ DE AÇO PARA ALMÁLGAMA- 0,5 MM</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R$2,17</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MATRIZ DE AÇO PARA ALMÁLGAMA- 0,7 MM</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R$2,28</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FOTOPOLIMERIZÁVEL-COR A3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R$128,33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FOTOPOLIMERIZÁVEL-COR C2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R$109,04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FOTOPOLIMERIZÁVEL-COR A2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R$109,04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179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FOTOPOLIMERIZÁVEL-COR B2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R$109,04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SISTEMA ADESICO FOTOPOLIMERIZÁVEL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R$100,74</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30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HIDRÓXIDO DE CÁLCIO FOTOPOLIMERIZÁVEL</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R$51,00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SISTEMA MULTIUSO DE CIMENTAÇÃO ADESIVA - BASE+CATALIZADOR</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R$107,93</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C2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184</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DENTINA - OA2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185</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DENTINA - OA3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186</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RESINA COMPOSTA FOTOPOLIMERIZÁVEL À BASE DE MICROGLASS, RADIOPACO. DEVIDO AO TAMANHO DAS PARTÍCULAS DE CARGA, ADQUIRE UM ALTO BRILHO NO POLIMENTO E É DESTINADO AO TRATAMENTO RESTAURATIVO ADESIVO, EM COMBINAÇÃO COM UM SISTEMA DE ADESÃO ADEQUADO. CORES </w:t>
                        </w:r>
                        <w:proofErr w:type="gramStart"/>
                        <w:r>
                          <w:rPr>
                            <w:rFonts w:ascii="Calibri" w:eastAsia="Calibri" w:hAnsi="Calibri" w:cs="Calibri"/>
                            <w:color w:val="000000"/>
                            <w:sz w:val="16"/>
                            <w:szCs w:val="16"/>
                          </w:rPr>
                          <w:t>DISPONIVEIS:</w:t>
                        </w:r>
                        <w:proofErr w:type="gramEnd"/>
                        <w:r>
                          <w:rPr>
                            <w:rFonts w:ascii="Calibri" w:eastAsia="Calibri" w:hAnsi="Calibri" w:cs="Calibri"/>
                            <w:color w:val="000000"/>
                            <w:sz w:val="16"/>
                            <w:szCs w:val="16"/>
                          </w:rPr>
                          <w:t>DENTINA - 5</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187</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A2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188</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A3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189</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 xml:space="preserve">RESINA COMPOSTA FOTOPOLIMERIZÁVEL À BASE DE MICROGLASS, RADIOPACO. DEVIDO AO TAMANHO DAS PARTÍCULAS DE CARGA, ADQUIRE UM ALTO BRILHO NO POLIMENTO E É DESTINADO AO TRATAMENTO RESTAURATIVO ADESIVO, EM COMBINAÇÃO COM UM SISTEMA DE ADESÃO ADEQUADO. CORES DISPONIVEIS: ESMALTE </w:t>
                        </w:r>
                        <w:proofErr w:type="gramStart"/>
                        <w:r>
                          <w:rPr>
                            <w:rFonts w:ascii="Calibri" w:eastAsia="Calibri" w:hAnsi="Calibri" w:cs="Calibri"/>
                            <w:color w:val="000000"/>
                            <w:sz w:val="16"/>
                            <w:szCs w:val="16"/>
                          </w:rPr>
                          <w:t>5</w:t>
                        </w:r>
                        <w:proofErr w:type="gramEnd"/>
                        <w:r>
                          <w:rPr>
                            <w:rFonts w:ascii="Calibri" w:eastAsia="Calibri" w:hAnsi="Calibri" w:cs="Calibri"/>
                            <w:color w:val="000000"/>
                            <w:sz w:val="16"/>
                            <w:szCs w:val="16"/>
                          </w:rPr>
                          <w:t>,</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190</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A4</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191</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B1</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192</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B2</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193</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rsidP="00D20B59">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20B59">
                    <w:tc>
                      <w:tcPr>
                        <w:tcW w:w="4786" w:type="dxa"/>
                        <w:tcMar>
                          <w:top w:w="0" w:type="dxa"/>
                          <w:left w:w="0" w:type="dxa"/>
                          <w:bottom w:w="0" w:type="dxa"/>
                          <w:right w:w="0" w:type="dxa"/>
                        </w:tcMar>
                      </w:tcPr>
                      <w:p w:rsidR="00D20B59" w:rsidRDefault="00D20B59">
                        <w:pPr>
                          <w:jc w:val="both"/>
                        </w:pPr>
                        <w:r>
                          <w:rPr>
                            <w:rFonts w:ascii="Calibri" w:eastAsia="Calibri" w:hAnsi="Calibri" w:cs="Calibri"/>
                            <w:color w:val="000000"/>
                            <w:sz w:val="16"/>
                            <w:szCs w:val="16"/>
                          </w:rPr>
                          <w:t>RESINA COMPOSTA FOTOPOLIMERIZÁVEL À BASE DE MICROGLASS, RADIOPACO. DEVIDO AO TAMANHO DAS PARTÍCULAS DE CARGA, ADQUIRE UM ALTO BRILHO NO POLIMENTO E É DESTINADO AO TRATAMENTO RESTAURATIVO ADESIVO, EM COMBINAÇÃO COM UM SISTEMA DE ADESÃO ADEQUADO. CORES DISPONIVEIS: ESMALTE - B3</w:t>
                        </w:r>
                      </w:p>
                    </w:tc>
                  </w:tr>
                </w:tbl>
                <w:p w:rsidR="00D20B59" w:rsidRDefault="00D20B5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R$68,20</w:t>
                  </w: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r w:rsidR="00D20B59" w:rsidTr="00D20B59">
              <w:tc>
                <w:tcPr>
                  <w:tcW w:w="305" w:type="dxa"/>
                  <w:tcMar>
                    <w:top w:w="0" w:type="dxa"/>
                    <w:left w:w="0" w:type="dxa"/>
                    <w:bottom w:w="0" w:type="dxa"/>
                    <w:right w:w="0" w:type="dxa"/>
                  </w:tcMar>
                </w:tcPr>
                <w:p w:rsidR="00D20B59" w:rsidRDefault="00D20B59">
                  <w:pPr>
                    <w:spacing w:line="1" w:lineRule="auto"/>
                  </w:pPr>
                </w:p>
              </w:tc>
              <w:tc>
                <w:tcPr>
                  <w:tcW w:w="851" w:type="dxa"/>
                  <w:tcMar>
                    <w:top w:w="0" w:type="dxa"/>
                    <w:left w:w="0" w:type="dxa"/>
                    <w:bottom w:w="0" w:type="dxa"/>
                    <w:right w:w="0" w:type="dxa"/>
                  </w:tcMar>
                </w:tcPr>
                <w:p w:rsidR="00D20B59" w:rsidRDefault="00D20B59">
                  <w:pPr>
                    <w:spacing w:line="1" w:lineRule="auto"/>
                  </w:pPr>
                </w:p>
              </w:tc>
              <w:tc>
                <w:tcPr>
                  <w:tcW w:w="850" w:type="dxa"/>
                  <w:tcMar>
                    <w:top w:w="0" w:type="dxa"/>
                    <w:left w:w="0" w:type="dxa"/>
                    <w:bottom w:w="0" w:type="dxa"/>
                    <w:right w:w="0" w:type="dxa"/>
                  </w:tcMar>
                </w:tcPr>
                <w:p w:rsidR="00D20B59" w:rsidRDefault="00D20B59">
                  <w:pPr>
                    <w:spacing w:line="1" w:lineRule="auto"/>
                  </w:pPr>
                </w:p>
              </w:tc>
              <w:tc>
                <w:tcPr>
                  <w:tcW w:w="4394" w:type="dxa"/>
                  <w:tcMar>
                    <w:top w:w="0" w:type="dxa"/>
                    <w:left w:w="0" w:type="dxa"/>
                    <w:bottom w:w="0" w:type="dxa"/>
                    <w:right w:w="0" w:type="dxa"/>
                  </w:tcMar>
                </w:tcPr>
                <w:p w:rsidR="00D20B59" w:rsidRDefault="00D20B59">
                  <w:pPr>
                    <w:spacing w:line="1" w:lineRule="auto"/>
                  </w:pPr>
                </w:p>
              </w:tc>
              <w:tc>
                <w:tcPr>
                  <w:tcW w:w="1276" w:type="dxa"/>
                  <w:tcBorders>
                    <w:left w:val="single" w:sz="6" w:space="0" w:color="000000"/>
                    <w:bottom w:val="single" w:sz="6" w:space="0" w:color="000000"/>
                    <w:right w:val="single" w:sz="6" w:space="0" w:color="000000"/>
                  </w:tcBorders>
                  <w:tcMar>
                    <w:top w:w="0" w:type="dxa"/>
                    <w:left w:w="0" w:type="dxa"/>
                    <w:bottom w:w="0" w:type="dxa"/>
                    <w:right w:w="0" w:type="dxa"/>
                  </w:tcMar>
                </w:tcPr>
                <w:p w:rsidR="00D20B59" w:rsidRDefault="00D20B59">
                  <w:pPr>
                    <w:jc w:val="right"/>
                    <w:rPr>
                      <w:rFonts w:ascii="Calibri" w:eastAsia="Calibri" w:hAnsi="Calibri" w:cs="Calibri"/>
                      <w:color w:val="000000"/>
                      <w:sz w:val="16"/>
                      <w:szCs w:val="16"/>
                    </w:rPr>
                  </w:pPr>
                  <w:r>
                    <w:rPr>
                      <w:rFonts w:ascii="Calibri" w:eastAsia="Calibri" w:hAnsi="Calibri" w:cs="Calibri"/>
                      <w:color w:val="000000"/>
                      <w:sz w:val="16"/>
                      <w:szCs w:val="16"/>
                    </w:rPr>
                    <w:t>R$ 8.159,63</w:t>
                  </w:r>
                </w:p>
              </w:tc>
              <w:tc>
                <w:tcPr>
                  <w:tcW w:w="1276" w:type="dxa"/>
                  <w:tcBorders>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c>
                <w:tcPr>
                  <w:tcW w:w="1276" w:type="dxa"/>
                  <w:tcBorders>
                    <w:left w:val="single" w:sz="6" w:space="0" w:color="000000"/>
                    <w:bottom w:val="single" w:sz="6" w:space="0" w:color="000000"/>
                    <w:right w:val="single" w:sz="6" w:space="0" w:color="000000"/>
                  </w:tcBorders>
                </w:tcPr>
                <w:p w:rsidR="00D20B59" w:rsidRDefault="00D20B59">
                  <w:pPr>
                    <w:jc w:val="right"/>
                    <w:rPr>
                      <w:rFonts w:ascii="Calibri" w:eastAsia="Calibri" w:hAnsi="Calibri" w:cs="Calibri"/>
                      <w:color w:val="000000"/>
                      <w:sz w:val="16"/>
                      <w:szCs w:val="16"/>
                    </w:rPr>
                  </w:pPr>
                </w:p>
              </w:tc>
            </w:tr>
          </w:tbl>
          <w:p w:rsidR="00D40BF0" w:rsidRDefault="00D40BF0">
            <w:pPr>
              <w:spacing w:line="1" w:lineRule="auto"/>
            </w:pPr>
          </w:p>
        </w:tc>
      </w:tr>
    </w:tbl>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200" w:type="dxa"/>
              <w:left w:w="0" w:type="dxa"/>
              <w:bottom w:w="0" w:type="dxa"/>
              <w:right w:w="0" w:type="dxa"/>
            </w:tcMar>
          </w:tcPr>
          <w:p w:rsidR="00D40BF0" w:rsidRDefault="00DB4EA2">
            <w:pPr>
              <w:jc w:val="both"/>
            </w:pPr>
            <w:bookmarkStart w:id="9" w:name="__bookmark_22"/>
            <w:bookmarkEnd w:id="9"/>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D40BF0" w:rsidRDefault="00D40BF0">
            <w:pPr>
              <w:jc w:val="both"/>
            </w:pPr>
          </w:p>
          <w:p w:rsidR="00D40BF0" w:rsidRDefault="00DB4EA2">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D40BF0" w:rsidRDefault="00D40BF0">
            <w:pPr>
              <w:jc w:val="both"/>
            </w:pPr>
          </w:p>
          <w:p w:rsidR="00D40BF0" w:rsidRDefault="00DB4EA2">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Data: _____/_____/_________</w:t>
            </w:r>
          </w:p>
          <w:p w:rsidR="00D40BF0" w:rsidRDefault="00DB4EA2">
            <w:pPr>
              <w:jc w:val="both"/>
            </w:pPr>
            <w:r>
              <w:rPr>
                <w:rFonts w:ascii="Calibri" w:eastAsia="Calibri" w:hAnsi="Calibri" w:cs="Calibri"/>
                <w:color w:val="000000"/>
              </w:rPr>
              <w:t>Assinatura:</w:t>
            </w:r>
          </w:p>
          <w:p w:rsidR="00D40BF0" w:rsidRDefault="00DB4EA2">
            <w:pPr>
              <w:jc w:val="both"/>
            </w:pPr>
            <w:r>
              <w:rPr>
                <w:rFonts w:ascii="Calibri" w:eastAsia="Calibri" w:hAnsi="Calibri" w:cs="Calibri"/>
                <w:color w:val="000000"/>
              </w:rPr>
              <w:t xml:space="preserve">Nome: </w:t>
            </w:r>
          </w:p>
          <w:p w:rsidR="00D40BF0" w:rsidRDefault="00D40BF0">
            <w:pPr>
              <w:jc w:val="both"/>
            </w:pPr>
          </w:p>
          <w:p w:rsidR="00D40BF0" w:rsidRDefault="00DB4EA2">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D40BF0" w:rsidRDefault="00D40BF0">
      <w:pPr>
        <w:sectPr w:rsidR="00D40BF0">
          <w:headerReference w:type="default" r:id="rId10"/>
          <w:footerReference w:type="default" r:id="rId11"/>
          <w:pgSz w:w="11905" w:h="16837"/>
          <w:pgMar w:top="396" w:right="566" w:bottom="566" w:left="566" w:header="396" w:footer="566" w:gutter="0"/>
          <w:cols w:space="720"/>
        </w:sectPr>
      </w:pPr>
    </w:p>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0" w:type="dxa"/>
              <w:left w:w="0" w:type="dxa"/>
              <w:bottom w:w="0" w:type="dxa"/>
              <w:right w:w="0" w:type="dxa"/>
            </w:tcMar>
          </w:tcPr>
          <w:p w:rsidR="00D40BF0" w:rsidRDefault="00DB4EA2">
            <w:pPr>
              <w:jc w:val="center"/>
            </w:pPr>
            <w:bookmarkStart w:id="10" w:name="__bookmark_23"/>
            <w:bookmarkEnd w:id="10"/>
            <w:r>
              <w:rPr>
                <w:rFonts w:ascii="Calibri" w:eastAsia="Calibri" w:hAnsi="Calibri" w:cs="Calibri"/>
                <w:b/>
                <w:bCs/>
                <w:color w:val="000000"/>
              </w:rPr>
              <w:t>EDITAL DE LICITAÇÃO Nº 11 / 2019</w:t>
            </w:r>
          </w:p>
          <w:p w:rsidR="00D40BF0" w:rsidRDefault="00DB4EA2">
            <w:pPr>
              <w:jc w:val="center"/>
            </w:pPr>
            <w:r>
              <w:rPr>
                <w:rFonts w:ascii="Calibri" w:eastAsia="Calibri" w:hAnsi="Calibri" w:cs="Calibri"/>
                <w:b/>
                <w:bCs/>
                <w:color w:val="000000"/>
              </w:rPr>
              <w:t>Pregão/Presencial Registro de Preço Nº 9/2019</w:t>
            </w:r>
          </w:p>
          <w:p w:rsidR="00D40BF0" w:rsidRDefault="00DB4EA2">
            <w:pPr>
              <w:jc w:val="center"/>
            </w:pPr>
            <w:r>
              <w:rPr>
                <w:rFonts w:ascii="Calibri" w:eastAsia="Calibri" w:hAnsi="Calibri" w:cs="Calibri"/>
                <w:b/>
                <w:bCs/>
                <w:color w:val="000000"/>
              </w:rPr>
              <w:t>ANEXO 02</w:t>
            </w:r>
          </w:p>
          <w:p w:rsidR="00D40BF0" w:rsidRDefault="00D40BF0">
            <w:pPr>
              <w:jc w:val="center"/>
            </w:pPr>
          </w:p>
          <w:p w:rsidR="00D40BF0" w:rsidRDefault="00D40BF0">
            <w:pPr>
              <w:jc w:val="center"/>
            </w:pPr>
          </w:p>
          <w:p w:rsidR="00D40BF0" w:rsidRDefault="00DB4EA2">
            <w:pPr>
              <w:jc w:val="center"/>
            </w:pPr>
            <w:r>
              <w:rPr>
                <w:rFonts w:ascii="Calibri" w:eastAsia="Calibri" w:hAnsi="Calibri" w:cs="Calibri"/>
                <w:b/>
                <w:bCs/>
                <w:color w:val="000000"/>
                <w:u w:val="single"/>
              </w:rPr>
              <w:t>DECLARAÇÃO</w:t>
            </w:r>
          </w:p>
          <w:p w:rsidR="00D40BF0" w:rsidRDefault="00D40BF0">
            <w:pPr>
              <w:jc w:val="both"/>
            </w:pP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Ref.: </w:t>
            </w:r>
            <w:r>
              <w:rPr>
                <w:rFonts w:ascii="Calibri" w:eastAsia="Calibri" w:hAnsi="Calibri" w:cs="Calibri"/>
                <w:b/>
                <w:bCs/>
                <w:color w:val="000000"/>
              </w:rPr>
              <w:t>Pregão Presencial Nº 9/2019</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D40BF0" w:rsidRDefault="00D40BF0">
            <w:pPr>
              <w:jc w:val="both"/>
            </w:pPr>
          </w:p>
          <w:p w:rsidR="00D40BF0" w:rsidRDefault="00DB4EA2">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D40BF0" w:rsidRDefault="00D40BF0">
            <w:pPr>
              <w:jc w:val="both"/>
            </w:pPr>
          </w:p>
          <w:p w:rsidR="00D40BF0" w:rsidRDefault="00D40BF0">
            <w:pPr>
              <w:jc w:val="both"/>
            </w:pPr>
          </w:p>
          <w:p w:rsidR="00D40BF0" w:rsidRDefault="00DB4EA2">
            <w:pPr>
              <w:jc w:val="center"/>
            </w:pPr>
            <w:r>
              <w:rPr>
                <w:rFonts w:ascii="Calibri" w:eastAsia="Calibri" w:hAnsi="Calibri" w:cs="Calibri"/>
                <w:b/>
                <w:bCs/>
                <w:color w:val="000000"/>
              </w:rPr>
              <w:t>Representante Legal</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D40BF0" w:rsidRDefault="00D40BF0">
      <w:pPr>
        <w:sectPr w:rsidR="00D40BF0">
          <w:headerReference w:type="default" r:id="rId12"/>
          <w:footerReference w:type="default" r:id="rId13"/>
          <w:pgSz w:w="11905" w:h="16837"/>
          <w:pgMar w:top="396" w:right="566" w:bottom="566" w:left="566" w:header="396" w:footer="566" w:gutter="0"/>
          <w:cols w:space="720"/>
        </w:sectPr>
      </w:pPr>
    </w:p>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0" w:type="dxa"/>
              <w:left w:w="0" w:type="dxa"/>
              <w:bottom w:w="0" w:type="dxa"/>
              <w:right w:w="0" w:type="dxa"/>
            </w:tcMar>
          </w:tcPr>
          <w:p w:rsidR="00D40BF0" w:rsidRDefault="00DB4EA2">
            <w:pPr>
              <w:jc w:val="center"/>
            </w:pPr>
            <w:bookmarkStart w:id="11" w:name="__bookmark_24"/>
            <w:bookmarkEnd w:id="11"/>
            <w:r>
              <w:rPr>
                <w:rFonts w:ascii="Calibri" w:eastAsia="Calibri" w:hAnsi="Calibri" w:cs="Calibri"/>
                <w:b/>
                <w:bCs/>
                <w:color w:val="000000"/>
              </w:rPr>
              <w:t>EDITAL DE LICITAÇÃO Nº 11 / 2019</w:t>
            </w:r>
          </w:p>
          <w:p w:rsidR="00D40BF0" w:rsidRDefault="00DB4EA2">
            <w:pPr>
              <w:jc w:val="center"/>
            </w:pPr>
            <w:r>
              <w:rPr>
                <w:rFonts w:ascii="Calibri" w:eastAsia="Calibri" w:hAnsi="Calibri" w:cs="Calibri"/>
                <w:b/>
                <w:bCs/>
                <w:color w:val="000000"/>
              </w:rPr>
              <w:t>Pregão Presencial Registro de Preço Nº 9/2019</w:t>
            </w:r>
          </w:p>
          <w:p w:rsidR="00D40BF0" w:rsidRDefault="00DB4EA2">
            <w:pPr>
              <w:jc w:val="center"/>
            </w:pPr>
            <w:r>
              <w:rPr>
                <w:rFonts w:ascii="Calibri" w:eastAsia="Calibri" w:hAnsi="Calibri" w:cs="Calibri"/>
                <w:b/>
                <w:bCs/>
                <w:color w:val="000000"/>
              </w:rPr>
              <w:t>ANEXO 03</w:t>
            </w:r>
          </w:p>
          <w:p w:rsidR="00D40BF0" w:rsidRDefault="00D40BF0">
            <w:pPr>
              <w:jc w:val="center"/>
            </w:pPr>
          </w:p>
          <w:p w:rsidR="00D40BF0" w:rsidRDefault="00D40BF0">
            <w:pPr>
              <w:jc w:val="center"/>
            </w:pPr>
          </w:p>
          <w:p w:rsidR="00D40BF0" w:rsidRDefault="00DB4EA2">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D40BF0" w:rsidRDefault="00D40BF0">
            <w:pPr>
              <w:jc w:val="both"/>
            </w:pP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nº.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9/2019, podendo formular lances, negociar preços e praticar todos os atos inerentes ao certame, inclusive interpor e desistir de recursos em todas as fases licitatórias. </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NOME:</w:t>
            </w:r>
          </w:p>
          <w:p w:rsidR="00D40BF0" w:rsidRDefault="00DB4EA2">
            <w:pPr>
              <w:jc w:val="both"/>
            </w:pPr>
            <w:r>
              <w:rPr>
                <w:rFonts w:ascii="Calibri" w:eastAsia="Calibri" w:hAnsi="Calibri" w:cs="Calibri"/>
                <w:color w:val="000000"/>
              </w:rPr>
              <w:t>R.G.:</w:t>
            </w:r>
          </w:p>
          <w:p w:rsidR="00D40BF0" w:rsidRDefault="00DB4EA2">
            <w:pPr>
              <w:jc w:val="both"/>
            </w:pPr>
            <w:r>
              <w:rPr>
                <w:rFonts w:ascii="Calibri" w:eastAsia="Calibri" w:hAnsi="Calibri" w:cs="Calibri"/>
                <w:color w:val="000000"/>
              </w:rPr>
              <w:t>CARGO:</w:t>
            </w:r>
          </w:p>
        </w:tc>
      </w:tr>
    </w:tbl>
    <w:p w:rsidR="00D40BF0" w:rsidRDefault="00D40BF0">
      <w:pPr>
        <w:sectPr w:rsidR="00D40BF0">
          <w:headerReference w:type="default" r:id="rId14"/>
          <w:footerReference w:type="default" r:id="rId15"/>
          <w:pgSz w:w="11905" w:h="16837"/>
          <w:pgMar w:top="396" w:right="566" w:bottom="566" w:left="566" w:header="396" w:footer="566" w:gutter="0"/>
          <w:cols w:space="720"/>
        </w:sectPr>
      </w:pPr>
    </w:p>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0" w:type="dxa"/>
              <w:left w:w="0" w:type="dxa"/>
              <w:bottom w:w="0" w:type="dxa"/>
              <w:right w:w="0" w:type="dxa"/>
            </w:tcMar>
          </w:tcPr>
          <w:p w:rsidR="00D40BF0" w:rsidRDefault="00DB4EA2">
            <w:pPr>
              <w:jc w:val="center"/>
            </w:pPr>
            <w:bookmarkStart w:id="12" w:name="__bookmark_25"/>
            <w:bookmarkEnd w:id="12"/>
            <w:r>
              <w:rPr>
                <w:rFonts w:ascii="Calibri" w:eastAsia="Calibri" w:hAnsi="Calibri" w:cs="Calibri"/>
                <w:b/>
                <w:bCs/>
                <w:color w:val="000000"/>
              </w:rPr>
              <w:t>EDITAL DE LICITAÇÃO Nº 11 / 2019</w:t>
            </w:r>
          </w:p>
          <w:p w:rsidR="00D40BF0" w:rsidRDefault="00DB4EA2">
            <w:pPr>
              <w:jc w:val="center"/>
            </w:pPr>
            <w:r>
              <w:rPr>
                <w:rFonts w:ascii="Calibri" w:eastAsia="Calibri" w:hAnsi="Calibri" w:cs="Calibri"/>
                <w:b/>
                <w:bCs/>
                <w:color w:val="000000"/>
              </w:rPr>
              <w:t>Pregão Presencial Registro de Preço Nº 9/2019</w:t>
            </w:r>
          </w:p>
          <w:p w:rsidR="00D40BF0" w:rsidRDefault="00DB4EA2">
            <w:pPr>
              <w:jc w:val="center"/>
            </w:pPr>
            <w:r>
              <w:rPr>
                <w:rFonts w:ascii="Calibri" w:eastAsia="Calibri" w:hAnsi="Calibri" w:cs="Calibri"/>
                <w:b/>
                <w:bCs/>
                <w:color w:val="000000"/>
              </w:rPr>
              <w:t>ANEXO 04</w:t>
            </w:r>
          </w:p>
          <w:p w:rsidR="00D40BF0" w:rsidRDefault="00D40BF0">
            <w:pPr>
              <w:jc w:val="center"/>
            </w:pPr>
          </w:p>
          <w:p w:rsidR="00D40BF0" w:rsidRDefault="00D40BF0">
            <w:pPr>
              <w:jc w:val="center"/>
            </w:pPr>
          </w:p>
          <w:p w:rsidR="00D40BF0" w:rsidRDefault="00DB4EA2">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D40BF0" w:rsidRDefault="00D40BF0">
            <w:pPr>
              <w:jc w:val="both"/>
            </w:pP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D40BF0" w:rsidRDefault="00D40BF0">
            <w:pPr>
              <w:jc w:val="both"/>
            </w:pP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D40BF0" w:rsidRDefault="00DB4EA2">
            <w:pPr>
              <w:jc w:val="both"/>
            </w:pPr>
            <w:r>
              <w:rPr>
                <w:rFonts w:ascii="Calibri" w:eastAsia="Calibri" w:hAnsi="Calibri" w:cs="Calibri"/>
                <w:color w:val="000000"/>
              </w:rPr>
              <w:t>Empresa:</w:t>
            </w:r>
          </w:p>
          <w:p w:rsidR="00D40BF0" w:rsidRDefault="00DB4EA2">
            <w:pPr>
              <w:jc w:val="both"/>
            </w:pPr>
            <w:r>
              <w:rPr>
                <w:rFonts w:ascii="Calibri" w:eastAsia="Calibri" w:hAnsi="Calibri" w:cs="Calibri"/>
                <w:color w:val="000000"/>
              </w:rPr>
              <w:t>Representante legal:</w:t>
            </w:r>
          </w:p>
        </w:tc>
      </w:tr>
    </w:tbl>
    <w:p w:rsidR="00D40BF0" w:rsidRDefault="00D40BF0">
      <w:pPr>
        <w:sectPr w:rsidR="00D40BF0">
          <w:headerReference w:type="default" r:id="rId16"/>
          <w:footerReference w:type="default" r:id="rId17"/>
          <w:pgSz w:w="11905" w:h="16837"/>
          <w:pgMar w:top="396" w:right="566" w:bottom="566" w:left="566" w:header="396" w:footer="566" w:gutter="0"/>
          <w:cols w:space="720"/>
        </w:sectPr>
      </w:pPr>
    </w:p>
    <w:p w:rsidR="00D40BF0" w:rsidRDefault="00D40BF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40BF0">
        <w:tc>
          <w:tcPr>
            <w:tcW w:w="10773" w:type="dxa"/>
            <w:tcMar>
              <w:top w:w="0" w:type="dxa"/>
              <w:left w:w="0" w:type="dxa"/>
              <w:bottom w:w="0" w:type="dxa"/>
              <w:right w:w="0" w:type="dxa"/>
            </w:tcMar>
          </w:tcPr>
          <w:p w:rsidR="00D40BF0" w:rsidRDefault="00DB4EA2">
            <w:pPr>
              <w:jc w:val="center"/>
            </w:pPr>
            <w:bookmarkStart w:id="13" w:name="__bookmark_26"/>
            <w:bookmarkEnd w:id="13"/>
            <w:r>
              <w:rPr>
                <w:rFonts w:ascii="Calibri" w:eastAsia="Calibri" w:hAnsi="Calibri" w:cs="Calibri"/>
                <w:b/>
                <w:bCs/>
                <w:color w:val="000000"/>
              </w:rPr>
              <w:t>EDITAL DE LICITAÇÃO Nº 11 / 2019</w:t>
            </w:r>
          </w:p>
          <w:p w:rsidR="00D40BF0" w:rsidRDefault="00DB4EA2">
            <w:pPr>
              <w:jc w:val="center"/>
            </w:pPr>
            <w:r>
              <w:rPr>
                <w:rFonts w:ascii="Calibri" w:eastAsia="Calibri" w:hAnsi="Calibri" w:cs="Calibri"/>
                <w:b/>
                <w:bCs/>
                <w:color w:val="000000"/>
              </w:rPr>
              <w:t>Pregão/Presencial Registro de Preço Nº 9/2019</w:t>
            </w:r>
          </w:p>
          <w:p w:rsidR="00D40BF0" w:rsidRDefault="00D40BF0">
            <w:pPr>
              <w:jc w:val="center"/>
            </w:pPr>
          </w:p>
          <w:p w:rsidR="00D40BF0" w:rsidRDefault="00DB4EA2">
            <w:pPr>
              <w:jc w:val="center"/>
            </w:pPr>
            <w:r>
              <w:rPr>
                <w:rFonts w:ascii="Calibri" w:eastAsia="Calibri" w:hAnsi="Calibri" w:cs="Calibri"/>
                <w:color w:val="000000"/>
              </w:rPr>
              <w:t>ANEXO: 05</w:t>
            </w:r>
          </w:p>
          <w:p w:rsidR="00D40BF0" w:rsidRDefault="00DB4EA2">
            <w:pPr>
              <w:jc w:val="center"/>
            </w:pPr>
            <w:r>
              <w:rPr>
                <w:rFonts w:ascii="Calibri" w:eastAsia="Calibri" w:hAnsi="Calibri" w:cs="Calibri"/>
                <w:color w:val="000000"/>
                <w:u w:val="single"/>
              </w:rPr>
              <w:t xml:space="preserve">MINUTA DA ATA DE REGISTROS DE PREÇOS Nº </w:t>
            </w:r>
            <w:proofErr w:type="spellStart"/>
            <w:r>
              <w:rPr>
                <w:rFonts w:ascii="Calibri" w:eastAsia="Calibri" w:hAnsi="Calibri" w:cs="Calibri"/>
                <w:color w:val="000000"/>
                <w:u w:val="single"/>
              </w:rPr>
              <w:t>xxx</w:t>
            </w:r>
            <w:proofErr w:type="spellEnd"/>
            <w:r>
              <w:rPr>
                <w:rFonts w:ascii="Calibri" w:eastAsia="Calibri" w:hAnsi="Calibri" w:cs="Calibri"/>
                <w:color w:val="000000"/>
                <w:u w:val="single"/>
              </w:rPr>
              <w:t>/2019</w:t>
            </w:r>
          </w:p>
          <w:p w:rsidR="00D40BF0" w:rsidRDefault="00D40BF0">
            <w:pPr>
              <w:jc w:val="both"/>
            </w:pPr>
          </w:p>
          <w:p w:rsidR="00D40BF0" w:rsidRDefault="00D40BF0">
            <w:pPr>
              <w:jc w:val="both"/>
            </w:pPr>
          </w:p>
          <w:p w:rsidR="00D40BF0" w:rsidRDefault="00D40BF0">
            <w:pPr>
              <w:jc w:val="both"/>
            </w:pPr>
          </w:p>
          <w:p w:rsidR="00D40BF0" w:rsidRDefault="00D40BF0">
            <w:pPr>
              <w:jc w:val="both"/>
            </w:pPr>
          </w:p>
          <w:p w:rsidR="00D40BF0" w:rsidRDefault="00D40BF0">
            <w:pPr>
              <w:jc w:val="both"/>
            </w:pPr>
          </w:p>
          <w:p w:rsidR="00D40BF0" w:rsidRDefault="00DB4EA2">
            <w:pPr>
              <w:jc w:val="center"/>
            </w:pPr>
            <w:r>
              <w:rPr>
                <w:rFonts w:ascii="Calibri" w:eastAsia="Calibri" w:hAnsi="Calibri" w:cs="Calibri"/>
                <w:color w:val="000000"/>
              </w:rPr>
              <w:t>Validade: ___ meses</w:t>
            </w:r>
          </w:p>
          <w:p w:rsidR="00D40BF0" w:rsidRDefault="00D40BF0">
            <w:pPr>
              <w:jc w:val="both"/>
            </w:pPr>
          </w:p>
          <w:p w:rsidR="00D40BF0" w:rsidRDefault="00D40BF0">
            <w:pPr>
              <w:jc w:val="both"/>
            </w:pPr>
          </w:p>
          <w:p w:rsidR="00D40BF0" w:rsidRDefault="00DB4EA2">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xml:space="preserve">, pessoa jurídica de direito público, situado na AVENIDA 26 DE ABRIL, CENTRO, cidade de José </w:t>
            </w:r>
            <w:proofErr w:type="spellStart"/>
            <w:r>
              <w:rPr>
                <w:rFonts w:ascii="Calibri" w:eastAsia="Calibri" w:hAnsi="Calibri" w:cs="Calibri"/>
                <w:color w:val="000000"/>
              </w:rPr>
              <w:t>Boiteux</w:t>
            </w:r>
            <w:proofErr w:type="spellEnd"/>
            <w:r>
              <w:rPr>
                <w:rFonts w:ascii="Calibri" w:eastAsia="Calibri" w:hAnsi="Calibri" w:cs="Calibri"/>
                <w:color w:val="000000"/>
              </w:rPr>
              <w:t>, Santa Catarina, inscrito no CNPJ Nº. 79.372.553/0001-25, abaixo assinado, nos termos do artigo 15 da Lei Federal nº. 8.666/93 e alterações e das demais normas legais aplicáveis, em face da classificação das propostas apresentadas no Pregão Presencial do SISTEMA DE REGISTRO DE PREÇOS Nº. 9/2019</w:t>
            </w:r>
            <w:proofErr w:type="gramStart"/>
            <w:r>
              <w:rPr>
                <w:rFonts w:ascii="Calibri" w:eastAsia="Calibri" w:hAnsi="Calibri" w:cs="Calibri"/>
                <w:color w:val="000000"/>
              </w:rPr>
              <w:t>, RESOLVE</w:t>
            </w:r>
            <w:proofErr w:type="gramEnd"/>
            <w:r>
              <w:rPr>
                <w:rFonts w:ascii="Calibri" w:eastAsia="Calibri" w:hAnsi="Calibri" w:cs="Calibri"/>
                <w:color w:val="000000"/>
              </w:rPr>
              <w:t xml:space="preserve"> registrar os valores oferecidos para REFERENTE AO REGISTRO DE PREÇOS PARA EVENTUAIS AQUISIÇÕES DE MATERIAL ODONTOLÓGICO PARA MANUTENÇÃO DA UNIDADE BÁSICA DE SAÚDE, tendo sido, os referidos valores, oferecidos pelas empresas cujas propostas foram classificadas no certame. Presentes às empresas e seus representantes: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b/>
                <w:bCs/>
                <w:color w:val="000000"/>
              </w:rPr>
              <w:t>1. CONTRATAÇÃO:</w:t>
            </w:r>
            <w:r>
              <w:rPr>
                <w:rFonts w:ascii="Calibri" w:eastAsia="Calibri" w:hAnsi="Calibri" w:cs="Calibri"/>
                <w:color w:val="000000"/>
              </w:rPr>
              <w:t xml:space="preserve"> REFERENTE AO REGISTRO DE PREÇOS PARA EVENTUAIS AQUISIÇÕES DE MATERIAL ODONTOLÓGICO PARA </w:t>
            </w:r>
            <w:proofErr w:type="gramStart"/>
            <w:r>
              <w:rPr>
                <w:rFonts w:ascii="Calibri" w:eastAsia="Calibri" w:hAnsi="Calibri" w:cs="Calibri"/>
                <w:color w:val="000000"/>
              </w:rPr>
              <w:t>MANUTENÇÃO DA UNIDADE BÁSICA DE SAÚDE, em um prazo que se estende 12 meses a partir da assinatura do presente contrato, através do Sistema de Registro de Preços, para uso do MUNICIPIO DE JOSE BOITEUX, de acordo com as especificações e quantitativos abaixo estimados</w:t>
            </w:r>
            <w:proofErr w:type="gramEnd"/>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2.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terá validade até 12 meses, a partir da sua assinatura, não sendo permitido prorrogação. </w:t>
            </w:r>
          </w:p>
          <w:p w:rsidR="00D40BF0" w:rsidRDefault="00D40BF0">
            <w:pPr>
              <w:jc w:val="both"/>
            </w:pPr>
          </w:p>
          <w:p w:rsidR="00D40BF0" w:rsidRDefault="00DB4EA2">
            <w:pPr>
              <w:jc w:val="both"/>
            </w:pPr>
            <w:r>
              <w:rPr>
                <w:rFonts w:ascii="Calibri" w:eastAsia="Calibri" w:hAnsi="Calibri" w:cs="Calibri"/>
                <w:color w:val="000000"/>
              </w:rPr>
              <w:t xml:space="preserve">2.1. Durante o prazo de validade desta Ata de Registro de Preços, o Município não será obrigado a contratar o objeto referido na Cláusula I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3.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será usado pelo MUNICIPIO DE JOSE BOITEUX, que será o órgão gerenciador da presente Ata de Registro de Preços. </w:t>
            </w:r>
          </w:p>
          <w:p w:rsidR="00D40BF0" w:rsidRDefault="00D40BF0">
            <w:pPr>
              <w:jc w:val="both"/>
            </w:pPr>
          </w:p>
          <w:p w:rsidR="00D40BF0" w:rsidRDefault="00DB4EA2">
            <w:pPr>
              <w:jc w:val="both"/>
            </w:pPr>
            <w:r>
              <w:rPr>
                <w:rFonts w:ascii="Calibri" w:eastAsia="Calibri" w:hAnsi="Calibri" w:cs="Calibri"/>
                <w:color w:val="000000"/>
              </w:rPr>
              <w:t xml:space="preserve">3.1. O valor ofertado pelas empresas signatárias da presente Ata de Registro de Preços é o relacionado na Cláusula I, de acordo com a respectiva classificação no </w:t>
            </w:r>
            <w:r>
              <w:rPr>
                <w:rFonts w:ascii="Calibri" w:eastAsia="Calibri" w:hAnsi="Calibri" w:cs="Calibri"/>
                <w:b/>
                <w:bCs/>
                <w:color w:val="000000"/>
              </w:rPr>
              <w:t>Pregão Presencial Nº. 9/2019</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9/2019</w:t>
            </w:r>
            <w:r>
              <w:rPr>
                <w:rFonts w:ascii="Calibri" w:eastAsia="Calibri" w:hAnsi="Calibri" w:cs="Calibri"/>
                <w:color w:val="000000"/>
              </w:rPr>
              <w:t xml:space="preserve"> e seus Anexos, que a precederam e integram o presente instrumento de compromisso.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IV - DAS CONDIÇÕES DE FORNECIMENTO, LOCAL E PRAZO DE ENTREGA.</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4. Os itens licitados deverão ser entregues, </w:t>
            </w:r>
            <w:r>
              <w:rPr>
                <w:rFonts w:ascii="Calibri" w:eastAsia="Calibri" w:hAnsi="Calibri" w:cs="Calibri"/>
                <w:color w:val="000000"/>
                <w:u w:val="single"/>
              </w:rPr>
              <w:t>independente da quantidade solicitada</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4.1. Local de entrega: </w:t>
            </w:r>
            <w:r w:rsidR="001D1804">
              <w:rPr>
                <w:rFonts w:ascii="Calibri" w:eastAsia="Calibri" w:hAnsi="Calibri" w:cs="Calibri"/>
                <w:color w:val="000000"/>
              </w:rPr>
              <w:t>NA UNIDADE BÁSICA DE SAÚDE.</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5. A recusa injustificada da empresa com proposta classificada na licitação e indicada para registro dos respectivos preços ensejará a aplicação das penalidades enunciadas no artigo 87 da Lei Federal nº. 8.666/93 e alterações. </w:t>
            </w:r>
          </w:p>
          <w:p w:rsidR="00D40BF0" w:rsidRDefault="00D40BF0">
            <w:pPr>
              <w:jc w:val="both"/>
            </w:pPr>
          </w:p>
          <w:p w:rsidR="00D40BF0" w:rsidRDefault="00DB4EA2">
            <w:pPr>
              <w:jc w:val="both"/>
            </w:pPr>
            <w:r>
              <w:rPr>
                <w:rFonts w:ascii="Calibri" w:eastAsia="Calibri" w:hAnsi="Calibri" w:cs="Calibri"/>
                <w:color w:val="000000"/>
              </w:rPr>
              <w:t xml:space="preserve">5.1 Aos proponentes que ensejarem o retardamento da execução do certame, não mantiverem a proposta e não assinarem a Ata de </w:t>
            </w:r>
            <w:r>
              <w:rPr>
                <w:rFonts w:ascii="Calibri" w:eastAsia="Calibri" w:hAnsi="Calibri" w:cs="Calibri"/>
                <w:color w:val="000000"/>
              </w:rPr>
              <w:lastRenderedPageBreak/>
              <w:t>Registro de Preços</w:t>
            </w:r>
            <w:proofErr w:type="gramStart"/>
            <w:r>
              <w:rPr>
                <w:rFonts w:ascii="Calibri" w:eastAsia="Calibri" w:hAnsi="Calibri" w:cs="Calibri"/>
                <w:color w:val="000000"/>
              </w:rPr>
              <w:t>, comportarem-se</w:t>
            </w:r>
            <w:proofErr w:type="gramEnd"/>
            <w:r>
              <w:rPr>
                <w:rFonts w:ascii="Calibri" w:eastAsia="Calibri" w:hAnsi="Calibri" w:cs="Calibri"/>
                <w:color w:val="000000"/>
              </w:rPr>
              <w:t xml:space="preserve"> de modo inidôneo, fizerem declaração falsa ou cometerem fraude fiscal, poderão ser aplicadas, conforme o caso, resguardados os procedimentos legais, sofrer as seguintes sanções, a critério da Administração, isolada ou cumulativamente, sem prejuízo da reparação dos danos causados à Administração Municipal pelo infrator: </w:t>
            </w:r>
          </w:p>
          <w:p w:rsidR="00D40BF0" w:rsidRDefault="00D40BF0">
            <w:pPr>
              <w:jc w:val="both"/>
            </w:pPr>
          </w:p>
          <w:p w:rsidR="00D40BF0" w:rsidRDefault="00DB4EA2">
            <w:pPr>
              <w:jc w:val="both"/>
            </w:pPr>
            <w:r>
              <w:rPr>
                <w:rFonts w:ascii="Calibri" w:eastAsia="Calibri" w:hAnsi="Calibri" w:cs="Calibri"/>
                <w:color w:val="000000"/>
              </w:rPr>
              <w:t xml:space="preserve">5.1.1 Impedimento para registro na Ata, se concluída a fase licitatória; </w:t>
            </w:r>
          </w:p>
          <w:p w:rsidR="00D40BF0" w:rsidRDefault="00D40BF0">
            <w:pPr>
              <w:jc w:val="both"/>
            </w:pPr>
          </w:p>
          <w:p w:rsidR="00D40BF0" w:rsidRDefault="00DB4EA2">
            <w:pPr>
              <w:jc w:val="both"/>
            </w:pPr>
            <w:r>
              <w:rPr>
                <w:rFonts w:ascii="Calibri" w:eastAsia="Calibri" w:hAnsi="Calibri" w:cs="Calibri"/>
                <w:color w:val="000000"/>
              </w:rPr>
              <w:t xml:space="preserve">5.1.2 Cancelamento do registro na Ata; </w:t>
            </w:r>
          </w:p>
          <w:p w:rsidR="00D40BF0" w:rsidRDefault="00D40BF0">
            <w:pPr>
              <w:jc w:val="both"/>
            </w:pPr>
          </w:p>
          <w:p w:rsidR="00D40BF0" w:rsidRDefault="00DB4EA2">
            <w:pPr>
              <w:jc w:val="both"/>
            </w:pPr>
            <w:r>
              <w:rPr>
                <w:rFonts w:ascii="Calibri" w:eastAsia="Calibri" w:hAnsi="Calibri" w:cs="Calibri"/>
                <w:color w:val="000000"/>
              </w:rPr>
              <w:t xml:space="preserve">5.1.3 Advertência e anotação restritiva no Cadastro de Fornecedores; Multa de 10% (dez por cento) do valor estimado da contratação. </w:t>
            </w:r>
          </w:p>
          <w:p w:rsidR="00D40BF0" w:rsidRDefault="00D40BF0">
            <w:pPr>
              <w:jc w:val="both"/>
            </w:pPr>
          </w:p>
          <w:p w:rsidR="00D40BF0" w:rsidRDefault="00DB4EA2">
            <w:pPr>
              <w:jc w:val="both"/>
            </w:pPr>
            <w:r>
              <w:rPr>
                <w:rFonts w:ascii="Calibri" w:eastAsia="Calibri" w:hAnsi="Calibri" w:cs="Calibri"/>
                <w:color w:val="000000"/>
              </w:rPr>
              <w:t xml:space="preserve">5.1.4 Suspensão temporária do direito de licitar ou de contratar com a Administração Pública, pelo prazo de até 05 (cinco) anos ou enquanto perdurarem os motivos determinantes da punição ou, ainda, até que seja promovida a reabilitação perante a autoridade que aplicou a penalidade. </w:t>
            </w:r>
          </w:p>
          <w:p w:rsidR="00D40BF0" w:rsidRDefault="00D40BF0">
            <w:pPr>
              <w:jc w:val="both"/>
            </w:pPr>
          </w:p>
          <w:p w:rsidR="00D40BF0" w:rsidRDefault="00DB4EA2">
            <w:pPr>
              <w:jc w:val="both"/>
            </w:pPr>
            <w:r>
              <w:rPr>
                <w:rFonts w:ascii="Calibri" w:eastAsia="Calibri" w:hAnsi="Calibri" w:cs="Calibri"/>
                <w:color w:val="000000"/>
              </w:rPr>
              <w:t xml:space="preserve">5.1.5 Declaração de inidoneidade para licitar ou contratar com a Administração Pública. </w:t>
            </w:r>
          </w:p>
          <w:p w:rsidR="00D40BF0" w:rsidRDefault="00D40BF0">
            <w:pPr>
              <w:jc w:val="both"/>
            </w:pPr>
          </w:p>
          <w:p w:rsidR="00D40BF0" w:rsidRDefault="00DB4EA2">
            <w:pPr>
              <w:jc w:val="both"/>
            </w:pPr>
            <w:r>
              <w:rPr>
                <w:rFonts w:ascii="Calibri" w:eastAsia="Calibri" w:hAnsi="Calibri" w:cs="Calibri"/>
                <w:color w:val="000000"/>
              </w:rPr>
              <w:t xml:space="preserve">5.2 A aplicação das penalidades ocorrerá depois de defesa prévia do interessado, no prazo estabelecido na Lei de Licitações, a contar da intimação do ato. </w:t>
            </w:r>
          </w:p>
          <w:p w:rsidR="00D40BF0" w:rsidRDefault="00D40BF0">
            <w:pPr>
              <w:jc w:val="both"/>
            </w:pPr>
          </w:p>
          <w:p w:rsidR="00D40BF0" w:rsidRDefault="00DB4EA2">
            <w:pPr>
              <w:jc w:val="both"/>
            </w:pPr>
            <w:r>
              <w:rPr>
                <w:rFonts w:ascii="Calibri" w:eastAsia="Calibri" w:hAnsi="Calibri" w:cs="Calibri"/>
                <w:color w:val="000000"/>
              </w:rPr>
              <w:t xml:space="preserve">5.3 Não </w:t>
            </w:r>
            <w:proofErr w:type="gramStart"/>
            <w:r>
              <w:rPr>
                <w:rFonts w:ascii="Calibri" w:eastAsia="Calibri" w:hAnsi="Calibri" w:cs="Calibri"/>
                <w:color w:val="000000"/>
              </w:rPr>
              <w:t>será</w:t>
            </w:r>
            <w:proofErr w:type="gramEnd"/>
            <w:r>
              <w:rPr>
                <w:rFonts w:ascii="Calibri" w:eastAsia="Calibri" w:hAnsi="Calibri" w:cs="Calibri"/>
                <w:color w:val="000000"/>
              </w:rPr>
              <w:t xml:space="preserve"> aplicada multa se, comprovadamente, o atraso do atendimento, advir de caso fortuito ou motivo de força maior. </w:t>
            </w:r>
          </w:p>
          <w:p w:rsidR="00D40BF0" w:rsidRDefault="00D40BF0">
            <w:pPr>
              <w:jc w:val="both"/>
            </w:pPr>
          </w:p>
          <w:p w:rsidR="00D40BF0" w:rsidRDefault="00DB4EA2">
            <w:pPr>
              <w:jc w:val="both"/>
            </w:pPr>
            <w:r>
              <w:rPr>
                <w:rFonts w:ascii="Calibri" w:eastAsia="Calibri" w:hAnsi="Calibri" w:cs="Calibri"/>
                <w:color w:val="000000"/>
              </w:rPr>
              <w:t xml:space="preserve">5.4 O descumprimento total ou parcial das obrigações assumidas pelo fornecedor no momento da execução da Ata de Registro de Preços, sem justificativa </w:t>
            </w:r>
            <w:proofErr w:type="gramStart"/>
            <w:r>
              <w:rPr>
                <w:rFonts w:ascii="Calibri" w:eastAsia="Calibri" w:hAnsi="Calibri" w:cs="Calibri"/>
                <w:color w:val="000000"/>
              </w:rPr>
              <w:t>aceita pelo órgão ou entidade usuária, resguardados</w:t>
            </w:r>
            <w:proofErr w:type="gramEnd"/>
            <w:r>
              <w:rPr>
                <w:rFonts w:ascii="Calibri" w:eastAsia="Calibri" w:hAnsi="Calibri" w:cs="Calibri"/>
                <w:color w:val="000000"/>
              </w:rPr>
              <w:t xml:space="preserve"> os procedimentos legais pertinentes, poderá acarretar, isolada ou cumulativamente, nas seguintes sanções: </w:t>
            </w:r>
          </w:p>
          <w:p w:rsidR="00D40BF0" w:rsidRDefault="00D40BF0">
            <w:pPr>
              <w:jc w:val="both"/>
            </w:pPr>
          </w:p>
          <w:p w:rsidR="00D40BF0" w:rsidRDefault="00DB4EA2">
            <w:pPr>
              <w:jc w:val="both"/>
            </w:pPr>
            <w:r>
              <w:rPr>
                <w:rFonts w:ascii="Calibri" w:eastAsia="Calibri" w:hAnsi="Calibri" w:cs="Calibri"/>
                <w:color w:val="000000"/>
              </w:rPr>
              <w:t xml:space="preserve">5.4.1 Advertência; </w:t>
            </w:r>
          </w:p>
          <w:p w:rsidR="00D40BF0" w:rsidRDefault="00D40BF0">
            <w:pPr>
              <w:jc w:val="both"/>
            </w:pPr>
          </w:p>
          <w:p w:rsidR="00D40BF0" w:rsidRDefault="00DB4EA2">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D40BF0" w:rsidRDefault="00D40BF0">
            <w:pPr>
              <w:jc w:val="both"/>
            </w:pPr>
          </w:p>
          <w:p w:rsidR="00D40BF0" w:rsidRDefault="00DB4EA2">
            <w:pPr>
              <w:jc w:val="both"/>
            </w:pPr>
            <w:r>
              <w:rPr>
                <w:rFonts w:ascii="Calibri" w:eastAsia="Calibri" w:hAnsi="Calibri" w:cs="Calibri"/>
                <w:color w:val="000000"/>
              </w:rPr>
              <w:t xml:space="preserve">5.4.3 Multa de 10% (dez por cento) por dia de inadimplência, até o trigésimo dia de fornecimento incompleto ou em atraso, incidentes sobre o valor estimado mensal da contratação, além do desconto do valor correspondente ao serviço não realizado pela detentora da Ata. </w:t>
            </w:r>
          </w:p>
          <w:p w:rsidR="00D40BF0" w:rsidRDefault="00D40BF0">
            <w:pPr>
              <w:jc w:val="both"/>
            </w:pPr>
          </w:p>
          <w:p w:rsidR="00D40BF0" w:rsidRDefault="00DB4EA2">
            <w:pPr>
              <w:jc w:val="both"/>
            </w:pPr>
            <w:r>
              <w:rPr>
                <w:rFonts w:ascii="Calibri" w:eastAsia="Calibri" w:hAnsi="Calibri" w:cs="Calibri"/>
                <w:color w:val="000000"/>
              </w:rPr>
              <w:t xml:space="preserve">5.4.4 Suspensão temporária do direito de participar de licitação e de fornecer à Administração Pública, por prazo de até 05 (cinco) anos; </w:t>
            </w:r>
          </w:p>
          <w:p w:rsidR="00D40BF0" w:rsidRDefault="00D40BF0">
            <w:pPr>
              <w:jc w:val="both"/>
            </w:pPr>
          </w:p>
          <w:p w:rsidR="00D40BF0" w:rsidRDefault="00DB4EA2">
            <w:pPr>
              <w:jc w:val="both"/>
            </w:pPr>
            <w:r>
              <w:rPr>
                <w:rFonts w:ascii="Calibri" w:eastAsia="Calibri" w:hAnsi="Calibri" w:cs="Calibri"/>
                <w:color w:val="000000"/>
              </w:rPr>
              <w:t xml:space="preserve">5.5 Em qualquer hipótese de aplicação de penalidades </w:t>
            </w:r>
            <w:proofErr w:type="gramStart"/>
            <w:r>
              <w:rPr>
                <w:rFonts w:ascii="Calibri" w:eastAsia="Calibri" w:hAnsi="Calibri" w:cs="Calibri"/>
                <w:color w:val="000000"/>
              </w:rPr>
              <w:t>será</w:t>
            </w:r>
            <w:proofErr w:type="gramEnd"/>
            <w:r>
              <w:rPr>
                <w:rFonts w:ascii="Calibri" w:eastAsia="Calibri" w:hAnsi="Calibri" w:cs="Calibri"/>
                <w:color w:val="000000"/>
              </w:rPr>
              <w:t xml:space="preserve"> assegurado ao fornecedor o contraditório e ampla defesa. </w:t>
            </w:r>
          </w:p>
          <w:p w:rsidR="00D40BF0" w:rsidRDefault="00D40BF0">
            <w:pPr>
              <w:jc w:val="both"/>
            </w:pPr>
          </w:p>
          <w:p w:rsidR="00D40BF0" w:rsidRDefault="00DB4EA2">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D40BF0" w:rsidRDefault="00D40BF0">
            <w:pPr>
              <w:jc w:val="both"/>
            </w:pPr>
          </w:p>
          <w:p w:rsidR="00D40BF0" w:rsidRDefault="00DB4EA2">
            <w:pPr>
              <w:jc w:val="both"/>
            </w:pPr>
            <w:r>
              <w:rPr>
                <w:rFonts w:ascii="Calibri" w:eastAsia="Calibri" w:hAnsi="Calibri" w:cs="Calibri"/>
                <w:color w:val="000000"/>
              </w:rPr>
              <w:t>5.7 As importâncias relativas a multas serão descontadas dos pagamentos a serem efetuados à detentora da Ata, podendo, entretanto, conforme o caso</w:t>
            </w:r>
            <w:proofErr w:type="gramStart"/>
            <w:r>
              <w:rPr>
                <w:rFonts w:ascii="Calibri" w:eastAsia="Calibri" w:hAnsi="Calibri" w:cs="Calibri"/>
                <w:color w:val="000000"/>
              </w:rPr>
              <w:t>, processar-se</w:t>
            </w:r>
            <w:proofErr w:type="gramEnd"/>
            <w:r>
              <w:rPr>
                <w:rFonts w:ascii="Calibri" w:eastAsia="Calibri" w:hAnsi="Calibri" w:cs="Calibri"/>
                <w:color w:val="000000"/>
              </w:rPr>
              <w:t xml:space="preserve"> a cobrança judicialmente. </w:t>
            </w:r>
          </w:p>
          <w:p w:rsidR="00D40BF0" w:rsidRDefault="00D40BF0">
            <w:pPr>
              <w:jc w:val="both"/>
            </w:pPr>
          </w:p>
          <w:p w:rsidR="00D40BF0" w:rsidRDefault="00DB4EA2">
            <w:pPr>
              <w:jc w:val="both"/>
            </w:pPr>
            <w:r>
              <w:rPr>
                <w:rFonts w:ascii="Calibri" w:eastAsia="Calibri" w:hAnsi="Calibri" w:cs="Calibri"/>
                <w:color w:val="000000"/>
              </w:rPr>
              <w:t xml:space="preserve">5.8 As penalidades serão aplicadas sem prejuízo das demais sanções cabíveis, sejam estas administrativas ou penais, previstas na Lei nº. 8.666/93 e alterações. </w:t>
            </w:r>
          </w:p>
          <w:p w:rsidR="00D40BF0" w:rsidRDefault="00D40BF0">
            <w:pPr>
              <w:jc w:val="both"/>
            </w:pPr>
          </w:p>
          <w:p w:rsidR="00D40BF0" w:rsidRDefault="00DB4EA2">
            <w:pPr>
              <w:jc w:val="both"/>
            </w:pPr>
            <w:r>
              <w:rPr>
                <w:rFonts w:ascii="Calibri" w:eastAsia="Calibri" w:hAnsi="Calibri" w:cs="Calibri"/>
                <w:color w:val="000000"/>
              </w:rPr>
              <w:t xml:space="preserve">         </w:t>
            </w:r>
            <w:proofErr w:type="gramStart"/>
            <w:r>
              <w:rPr>
                <w:rFonts w:ascii="Calibri" w:eastAsia="Calibri" w:hAnsi="Calibri" w:cs="Calibri"/>
                <w:b/>
                <w:bCs/>
                <w:color w:val="000000"/>
              </w:rPr>
              <w:t>CLÁUSULA VI</w:t>
            </w:r>
            <w:proofErr w:type="gramEnd"/>
            <w:r>
              <w:rPr>
                <w:rFonts w:ascii="Calibri" w:eastAsia="Calibri" w:hAnsi="Calibri" w:cs="Calibri"/>
                <w:b/>
                <w:bCs/>
                <w:color w:val="000000"/>
              </w:rPr>
              <w:t xml:space="preserve"> - DO REAJUSTAMENTO DE PREÇOS</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6. Considerando o prazo de validade estabelecido no item </w:t>
            </w:r>
            <w:proofErr w:type="gramStart"/>
            <w:r>
              <w:rPr>
                <w:rFonts w:ascii="Calibri" w:eastAsia="Calibri" w:hAnsi="Calibri" w:cs="Calibri"/>
                <w:color w:val="000000"/>
              </w:rPr>
              <w:t>2</w:t>
            </w:r>
            <w:proofErr w:type="gramEnd"/>
            <w:r>
              <w:rPr>
                <w:rFonts w:ascii="Calibri" w:eastAsia="Calibri" w:hAnsi="Calibri" w:cs="Calibri"/>
                <w:color w:val="000000"/>
              </w:rPr>
              <w:t xml:space="preserve"> da Cláusula II, da presente Ata, e, em atendimento ao §1º, artigo 28, da Lei Federal nº. 9.069, de 29 de junho de 1.995 e demais legislações aplicáveis, é vedado qualquer reajustamento de preços, exceto o reequilíbrio físico-financeiro mediante comprovação. </w:t>
            </w:r>
          </w:p>
          <w:p w:rsidR="00D40BF0" w:rsidRDefault="00D40BF0">
            <w:pPr>
              <w:jc w:val="both"/>
            </w:pPr>
          </w:p>
          <w:p w:rsidR="00D40BF0" w:rsidRDefault="00DB4EA2">
            <w:pPr>
              <w:jc w:val="both"/>
            </w:pPr>
            <w:r>
              <w:rPr>
                <w:rFonts w:ascii="Calibri" w:eastAsia="Calibri" w:hAnsi="Calibri" w:cs="Calibri"/>
                <w:color w:val="000000"/>
              </w:rPr>
              <w:t xml:space="preserve">6.1 </w:t>
            </w:r>
            <w:proofErr w:type="gramStart"/>
            <w:r>
              <w:rPr>
                <w:rFonts w:ascii="Calibri" w:eastAsia="Calibri" w:hAnsi="Calibri" w:cs="Calibri"/>
                <w:color w:val="000000"/>
              </w:rPr>
              <w:t>Fica</w:t>
            </w:r>
            <w:proofErr w:type="gramEnd"/>
            <w:r>
              <w:rPr>
                <w:rFonts w:ascii="Calibri" w:eastAsia="Calibri" w:hAnsi="Calibri" w:cs="Calibri"/>
                <w:color w:val="000000"/>
              </w:rPr>
              <w:t xml:space="preserve"> ressalvada a possibilidade de alteração das condições para a concessão de reajustes em face da superveniência de normas federais aplicáveis à espécie. </w:t>
            </w:r>
          </w:p>
          <w:p w:rsidR="00D40BF0" w:rsidRDefault="00D40BF0">
            <w:pPr>
              <w:jc w:val="both"/>
            </w:pPr>
          </w:p>
          <w:p w:rsidR="00D40BF0" w:rsidRDefault="00DB4EA2">
            <w:pPr>
              <w:jc w:val="both"/>
            </w:pPr>
            <w:r>
              <w:rPr>
                <w:rFonts w:ascii="Calibri" w:eastAsia="Calibri" w:hAnsi="Calibri" w:cs="Calibri"/>
                <w:color w:val="000000"/>
              </w:rPr>
              <w:t xml:space="preserve">6.2 Se no decorrer dos fornecimentos oriundos da Ata de Registro de Preços, ficar </w:t>
            </w:r>
            <w:proofErr w:type="gramStart"/>
            <w:r>
              <w:rPr>
                <w:rFonts w:ascii="Calibri" w:eastAsia="Calibri" w:hAnsi="Calibri" w:cs="Calibri"/>
                <w:color w:val="000000"/>
              </w:rPr>
              <w:t>comprovado que os preços registrados são incompatíveis com os fixados por órgãos oficiais ou com os praticados no mercado,</w:t>
            </w:r>
            <w:proofErr w:type="gramEnd"/>
            <w:r>
              <w:rPr>
                <w:rFonts w:ascii="Calibri" w:eastAsia="Calibri" w:hAnsi="Calibri" w:cs="Calibri"/>
                <w:color w:val="000000"/>
              </w:rPr>
              <w:t xml:space="preserve"> a Administração reserva-se o direito de aplicar o </w:t>
            </w:r>
            <w:r>
              <w:rPr>
                <w:rFonts w:ascii="Calibri" w:eastAsia="Calibri" w:hAnsi="Calibri" w:cs="Calibri"/>
                <w:color w:val="000000"/>
              </w:rPr>
              <w:lastRenderedPageBreak/>
              <w:t xml:space="preserve">disposto no artigo 24, inciso VII da Lei nº. 8.666/93 e alterações, efetuando a compra direta, por valor não superior ao constante da Ata de Registro de Preços. Tal comprovação será feita através de tabelas oficiais e/ou cotações de mercado.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7. A Ata de Registro de Preços poderá ser cancelada, de pleno direito: </w:t>
            </w:r>
          </w:p>
          <w:p w:rsidR="00D40BF0" w:rsidRDefault="00D40BF0">
            <w:pPr>
              <w:jc w:val="both"/>
            </w:pPr>
          </w:p>
          <w:p w:rsidR="00D40BF0" w:rsidRDefault="00DB4EA2">
            <w:pPr>
              <w:jc w:val="both"/>
            </w:pPr>
            <w:r>
              <w:rPr>
                <w:rFonts w:ascii="Calibri" w:eastAsia="Calibri" w:hAnsi="Calibri" w:cs="Calibri"/>
                <w:color w:val="000000"/>
              </w:rPr>
              <w:t xml:space="preserve">7.1 Pela Administração Municipal, quando: </w:t>
            </w:r>
          </w:p>
          <w:p w:rsidR="00D40BF0" w:rsidRDefault="00D40BF0">
            <w:pPr>
              <w:jc w:val="both"/>
            </w:pPr>
          </w:p>
          <w:p w:rsidR="00D40BF0" w:rsidRDefault="00DB4EA2">
            <w:pPr>
              <w:jc w:val="both"/>
            </w:pPr>
            <w:r>
              <w:rPr>
                <w:rFonts w:ascii="Calibri" w:eastAsia="Calibri" w:hAnsi="Calibri" w:cs="Calibri"/>
                <w:color w:val="000000"/>
              </w:rPr>
              <w:t xml:space="preserve">7.2 A detentora não cumprir as obrigações constantes desta Ata de Registro de Preços; </w:t>
            </w:r>
          </w:p>
          <w:p w:rsidR="00D40BF0" w:rsidRDefault="00D40BF0">
            <w:pPr>
              <w:jc w:val="both"/>
            </w:pPr>
          </w:p>
          <w:p w:rsidR="00D40BF0" w:rsidRDefault="00DB4EA2">
            <w:pPr>
              <w:jc w:val="both"/>
            </w:pPr>
            <w:r>
              <w:rPr>
                <w:rFonts w:ascii="Calibri" w:eastAsia="Calibri" w:hAnsi="Calibri" w:cs="Calibri"/>
                <w:color w:val="000000"/>
              </w:rPr>
              <w:t xml:space="preserve">7.3 A detentora não retirar a Nota de Empenho no prazo estabelecido e a Administração não aceitar sua justificativa; </w:t>
            </w:r>
          </w:p>
          <w:p w:rsidR="00D40BF0" w:rsidRDefault="00D40BF0">
            <w:pPr>
              <w:jc w:val="both"/>
            </w:pPr>
          </w:p>
          <w:p w:rsidR="00D40BF0" w:rsidRDefault="00DB4EA2">
            <w:pPr>
              <w:jc w:val="both"/>
            </w:pPr>
            <w:r>
              <w:rPr>
                <w:rFonts w:ascii="Calibri" w:eastAsia="Calibri" w:hAnsi="Calibri" w:cs="Calibri"/>
                <w:color w:val="000000"/>
              </w:rPr>
              <w:t xml:space="preserve">7.4 A detentora der causa a rescisão administrativa de contrato decorrente de registro de preços; </w:t>
            </w:r>
          </w:p>
          <w:p w:rsidR="00D40BF0" w:rsidRDefault="00D40BF0">
            <w:pPr>
              <w:jc w:val="both"/>
            </w:pPr>
          </w:p>
          <w:p w:rsidR="00D40BF0" w:rsidRDefault="00DB4EA2">
            <w:pPr>
              <w:jc w:val="both"/>
            </w:pPr>
            <w:r>
              <w:rPr>
                <w:rFonts w:ascii="Calibri" w:eastAsia="Calibri" w:hAnsi="Calibri" w:cs="Calibri"/>
                <w:color w:val="000000"/>
              </w:rPr>
              <w:t xml:space="preserve">7.5 Em qualquer das hipóteses de recusa na entrega total ou parcial de contrato decorrente de registro de preços; </w:t>
            </w:r>
          </w:p>
          <w:p w:rsidR="00D40BF0" w:rsidRDefault="00D40BF0">
            <w:pPr>
              <w:jc w:val="both"/>
            </w:pPr>
          </w:p>
          <w:p w:rsidR="00D40BF0" w:rsidRDefault="00DB4EA2">
            <w:pPr>
              <w:jc w:val="both"/>
            </w:pPr>
            <w:r>
              <w:rPr>
                <w:rFonts w:ascii="Calibri" w:eastAsia="Calibri" w:hAnsi="Calibri" w:cs="Calibri"/>
                <w:color w:val="000000"/>
              </w:rPr>
              <w:t xml:space="preserve">7.6 Os preços registrados se apresentarem superiores aos praticados no mercado; </w:t>
            </w:r>
          </w:p>
          <w:p w:rsidR="00D40BF0" w:rsidRDefault="00D40BF0">
            <w:pPr>
              <w:jc w:val="both"/>
            </w:pPr>
          </w:p>
          <w:p w:rsidR="00D40BF0" w:rsidRDefault="00DB4EA2">
            <w:pPr>
              <w:jc w:val="both"/>
            </w:pPr>
            <w:r>
              <w:rPr>
                <w:rFonts w:ascii="Calibri" w:eastAsia="Calibri" w:hAnsi="Calibri" w:cs="Calibri"/>
                <w:color w:val="000000"/>
              </w:rPr>
              <w:t xml:space="preserve">7.7 Por razões de interesse </w:t>
            </w:r>
            <w:proofErr w:type="gramStart"/>
            <w:r>
              <w:rPr>
                <w:rFonts w:ascii="Calibri" w:eastAsia="Calibri" w:hAnsi="Calibri" w:cs="Calibri"/>
                <w:color w:val="000000"/>
              </w:rPr>
              <w:t>público devidamente demonstradas</w:t>
            </w:r>
            <w:proofErr w:type="gramEnd"/>
            <w:r>
              <w:rPr>
                <w:rFonts w:ascii="Calibri" w:eastAsia="Calibri" w:hAnsi="Calibri" w:cs="Calibri"/>
                <w:color w:val="000000"/>
              </w:rPr>
              <w:t xml:space="preserve"> e justificadas pela Administração; </w:t>
            </w:r>
          </w:p>
          <w:p w:rsidR="00D40BF0" w:rsidRDefault="00D40BF0">
            <w:pPr>
              <w:jc w:val="both"/>
            </w:pPr>
          </w:p>
          <w:p w:rsidR="00D40BF0" w:rsidRDefault="00DB4EA2">
            <w:pPr>
              <w:jc w:val="both"/>
            </w:pPr>
            <w:r>
              <w:rPr>
                <w:rFonts w:ascii="Calibri" w:eastAsia="Calibri" w:hAnsi="Calibri" w:cs="Calibri"/>
                <w:color w:val="000000"/>
              </w:rPr>
              <w:t xml:space="preserve">7.8 No caso de ser ignorado, incerto ou inacessível o endereço da detentora, a comunicação será feita por publicação na Imprensa Oficial, considerando-se cancelado o preço registrado após 01(um) dia da publicação. </w:t>
            </w:r>
          </w:p>
          <w:p w:rsidR="00D40BF0" w:rsidRDefault="00D40BF0">
            <w:pPr>
              <w:jc w:val="both"/>
            </w:pPr>
          </w:p>
          <w:p w:rsidR="00D40BF0" w:rsidRDefault="00DB4EA2">
            <w:pPr>
              <w:jc w:val="both"/>
            </w:pPr>
            <w:r>
              <w:rPr>
                <w:rFonts w:ascii="Calibri" w:eastAsia="Calibri" w:hAnsi="Calibri" w:cs="Calibri"/>
                <w:color w:val="000000"/>
              </w:rPr>
              <w:t xml:space="preserve">7.9 Pelas detentoras, quando, mediante solicitação por escrito, comprovarem estar impossibilitadas de cumprir as exigências desta Ata de Registro de Preços. </w:t>
            </w:r>
          </w:p>
          <w:p w:rsidR="00D40BF0" w:rsidRDefault="00D40BF0">
            <w:pPr>
              <w:jc w:val="both"/>
            </w:pPr>
          </w:p>
          <w:p w:rsidR="00D40BF0" w:rsidRDefault="00DB4EA2">
            <w:pPr>
              <w:jc w:val="both"/>
            </w:pPr>
            <w:r>
              <w:rPr>
                <w:rFonts w:ascii="Calibri" w:eastAsia="Calibri" w:hAnsi="Calibri" w:cs="Calibri"/>
                <w:color w:val="000000"/>
              </w:rPr>
              <w:t xml:space="preserve">7.10 A solicitação das detentoras para cancelamento dos preços registrados deverá ser formulada com a antecedência de 30 (trinta) dias, cabendo a Administração a aplicação das penalidades previstas em lei.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VIII – DA AUTORIZAÇÃO PARA CONTRATAÇÃO E EMISSÃO DAS NOTAS DE EMPENHO</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8. O fornecimento do objeto da presente Ata de Registro de Preços será autorizado, caso a caso, </w:t>
            </w:r>
            <w:proofErr w:type="gramStart"/>
            <w:r>
              <w:rPr>
                <w:rFonts w:ascii="Calibri" w:eastAsia="Calibri" w:hAnsi="Calibri" w:cs="Calibri"/>
                <w:color w:val="000000"/>
              </w:rPr>
              <w:t>pelo(</w:t>
            </w:r>
            <w:proofErr w:type="gramEnd"/>
            <w:r>
              <w:rPr>
                <w:rFonts w:ascii="Calibri" w:eastAsia="Calibri" w:hAnsi="Calibri" w:cs="Calibri"/>
                <w:color w:val="000000"/>
              </w:rPr>
              <w:t xml:space="preserve">a) MUNICIPIO DE JOSE BOITEUX, que é o órgão gerenciador da mesma e também pela unidade financeira competente para os pagamentos. </w:t>
            </w:r>
          </w:p>
          <w:p w:rsidR="00D40BF0" w:rsidRDefault="00D40BF0">
            <w:pPr>
              <w:jc w:val="both"/>
            </w:pPr>
          </w:p>
          <w:p w:rsidR="00D40BF0" w:rsidRDefault="00DB4EA2">
            <w:pPr>
              <w:jc w:val="both"/>
            </w:pPr>
            <w:r>
              <w:rPr>
                <w:rFonts w:ascii="Calibri" w:eastAsia="Calibri" w:hAnsi="Calibri" w:cs="Calibri"/>
                <w:color w:val="000000"/>
              </w:rPr>
              <w:t xml:space="preserve">8.1 A emissão dos pedidos, sua retificação ou cancelamento, </w:t>
            </w:r>
            <w:proofErr w:type="gramStart"/>
            <w:r>
              <w:rPr>
                <w:rFonts w:ascii="Calibri" w:eastAsia="Calibri" w:hAnsi="Calibri" w:cs="Calibri"/>
                <w:color w:val="000000"/>
              </w:rPr>
              <w:t>autorizados</w:t>
            </w:r>
            <w:proofErr w:type="gramEnd"/>
            <w:r>
              <w:rPr>
                <w:rFonts w:ascii="Calibri" w:eastAsia="Calibri" w:hAnsi="Calibri" w:cs="Calibri"/>
                <w:color w:val="000000"/>
              </w:rPr>
              <w:t xml:space="preserve"> pelo órgão requisitante total ou parcial, serão igualmente, quando da solicitação.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9. Compete ao Contratante: </w:t>
            </w:r>
          </w:p>
          <w:p w:rsidR="00D40BF0" w:rsidRDefault="00D40BF0">
            <w:pPr>
              <w:jc w:val="both"/>
            </w:pPr>
          </w:p>
          <w:p w:rsidR="00D40BF0" w:rsidRDefault="00DB4EA2">
            <w:pPr>
              <w:jc w:val="both"/>
            </w:pPr>
            <w:r>
              <w:rPr>
                <w:rFonts w:ascii="Calibri" w:eastAsia="Calibri" w:hAnsi="Calibri" w:cs="Calibri"/>
                <w:color w:val="000000"/>
              </w:rPr>
              <w:t xml:space="preserve">9.1 Fazer o pedido no prazo de 03 (três) dias antecedente a sua necessidade. </w:t>
            </w:r>
          </w:p>
          <w:p w:rsidR="00D40BF0" w:rsidRDefault="00D40BF0">
            <w:pPr>
              <w:jc w:val="both"/>
            </w:pPr>
          </w:p>
          <w:p w:rsidR="00D40BF0" w:rsidRDefault="00DB4EA2">
            <w:pPr>
              <w:jc w:val="both"/>
            </w:pPr>
            <w:r>
              <w:rPr>
                <w:rFonts w:ascii="Calibri" w:eastAsia="Calibri" w:hAnsi="Calibri" w:cs="Calibri"/>
                <w:color w:val="000000"/>
              </w:rPr>
              <w:t xml:space="preserve">9.2 Efetuar o pagamento nas condições pactuadas. </w:t>
            </w:r>
          </w:p>
          <w:p w:rsidR="00D40BF0" w:rsidRDefault="00D40BF0">
            <w:pPr>
              <w:jc w:val="both"/>
            </w:pPr>
          </w:p>
          <w:p w:rsidR="00D40BF0" w:rsidRDefault="00DB4EA2">
            <w:pPr>
              <w:jc w:val="both"/>
            </w:pPr>
            <w:r>
              <w:rPr>
                <w:rFonts w:ascii="Calibri" w:eastAsia="Calibri" w:hAnsi="Calibri" w:cs="Calibri"/>
                <w:color w:val="000000"/>
              </w:rPr>
              <w:t xml:space="preserve">9.3 Notificar a Contratada relativamente a qualquer irregularidade encontrada no fornecimento dos produtos/serviços. </w:t>
            </w:r>
          </w:p>
          <w:p w:rsidR="00D40BF0" w:rsidRDefault="00D40BF0">
            <w:pPr>
              <w:jc w:val="both"/>
            </w:pPr>
          </w:p>
          <w:p w:rsidR="00D40BF0" w:rsidRDefault="00DB4EA2">
            <w:pPr>
              <w:jc w:val="both"/>
            </w:pPr>
            <w:r>
              <w:rPr>
                <w:rFonts w:ascii="Calibri" w:eastAsia="Calibri" w:hAnsi="Calibri" w:cs="Calibri"/>
                <w:color w:val="000000"/>
              </w:rPr>
              <w:t xml:space="preserve">9.4 O Município não será </w:t>
            </w:r>
            <w:proofErr w:type="gramStart"/>
            <w:r>
              <w:rPr>
                <w:rFonts w:ascii="Calibri" w:eastAsia="Calibri" w:hAnsi="Calibri" w:cs="Calibri"/>
                <w:color w:val="000000"/>
              </w:rPr>
              <w:t>responsável por quaisquer ônus, direitos</w:t>
            </w:r>
            <w:proofErr w:type="gramEnd"/>
            <w:r>
              <w:rPr>
                <w:rFonts w:ascii="Calibri" w:eastAsia="Calibri" w:hAnsi="Calibri" w:cs="Calibri"/>
                <w:color w:val="000000"/>
              </w:rPr>
              <w:t xml:space="preserve"> ou obrigações vinculadas à legislação trabalhista, tributárias ou securitárias decorrentes da execução do presente contrato, cujo cumprimento e responsabilidade caberão, exclusivamente, à Contratada.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D40BF0" w:rsidRDefault="00D40BF0">
            <w:pPr>
              <w:jc w:val="both"/>
            </w:pPr>
          </w:p>
          <w:p w:rsidR="00D40BF0" w:rsidRDefault="00DB4EA2">
            <w:pPr>
              <w:jc w:val="both"/>
            </w:pPr>
            <w:r>
              <w:rPr>
                <w:rFonts w:ascii="Calibri" w:eastAsia="Calibri" w:hAnsi="Calibri" w:cs="Calibri"/>
                <w:color w:val="000000"/>
              </w:rPr>
              <w:t xml:space="preserve">10.1 Garantia mínima de 12 meses sobre os equipamentos contra defeito de fabricação. </w:t>
            </w:r>
          </w:p>
          <w:p w:rsidR="00D40BF0" w:rsidRDefault="00D40BF0">
            <w:pPr>
              <w:jc w:val="both"/>
            </w:pPr>
          </w:p>
          <w:p w:rsidR="00D40BF0" w:rsidRDefault="00DB4EA2">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lastRenderedPageBreak/>
              <w:t xml:space="preserve">11. </w:t>
            </w:r>
            <w:proofErr w:type="gramStart"/>
            <w:r>
              <w:rPr>
                <w:rFonts w:ascii="Calibri" w:eastAsia="Calibri" w:hAnsi="Calibri" w:cs="Calibri"/>
                <w:color w:val="000000"/>
              </w:rPr>
              <w:t>Integram</w:t>
            </w:r>
            <w:proofErr w:type="gramEnd"/>
            <w:r>
              <w:rPr>
                <w:rFonts w:ascii="Calibri" w:eastAsia="Calibri" w:hAnsi="Calibri" w:cs="Calibri"/>
                <w:color w:val="000000"/>
              </w:rPr>
              <w:t xml:space="preserve"> esta Ata, o Edital REFERENTE AO REGISTRO DE PREÇOS PARA EVENTUAIS AQUISIÇÕES DE MATERIAL ODONTOLÓGICO PARA MANUTENÇÃO DA UNIDADE BÁSICA DE SAÚDE, A RELAÇÃO COMPLETA NO EDITAL Nº. 9/2019, e as propostas das empresas classificadas no certame </w:t>
            </w:r>
            <w:proofErr w:type="gramStart"/>
            <w:r>
              <w:rPr>
                <w:rFonts w:ascii="Calibri" w:eastAsia="Calibri" w:hAnsi="Calibri" w:cs="Calibri"/>
                <w:color w:val="000000"/>
              </w:rPr>
              <w:t>supra numerado</w:t>
            </w:r>
            <w:proofErr w:type="gramEnd"/>
            <w:r>
              <w:rPr>
                <w:rFonts w:ascii="Calibri" w:eastAsia="Calibri" w:hAnsi="Calibri" w:cs="Calibri"/>
                <w:color w:val="000000"/>
              </w:rPr>
              <w:t xml:space="preserve">. </w:t>
            </w:r>
          </w:p>
          <w:p w:rsidR="00D40BF0" w:rsidRDefault="00D40BF0">
            <w:pPr>
              <w:jc w:val="both"/>
            </w:pPr>
          </w:p>
          <w:p w:rsidR="00D40BF0" w:rsidRDefault="00DB4EA2">
            <w:pPr>
              <w:jc w:val="both"/>
            </w:pPr>
            <w:r>
              <w:rPr>
                <w:rFonts w:ascii="Calibri" w:eastAsia="Calibri" w:hAnsi="Calibri" w:cs="Calibri"/>
                <w:color w:val="000000"/>
              </w:rPr>
              <w:t xml:space="preserve">Fica eleito o foro de </w:t>
            </w:r>
            <w:r w:rsidR="001D1804">
              <w:rPr>
                <w:rFonts w:ascii="Calibri" w:eastAsia="Calibri" w:hAnsi="Calibri" w:cs="Calibri"/>
                <w:color w:val="000000"/>
              </w:rPr>
              <w:t>Ibirama</w:t>
            </w:r>
            <w:r>
              <w:rPr>
                <w:rFonts w:ascii="Calibri" w:eastAsia="Calibri" w:hAnsi="Calibri" w:cs="Calibri"/>
                <w:color w:val="000000"/>
              </w:rPr>
              <w:t xml:space="preserve"> (SC), para dirimir quaisquer questões decorrentes da utilização da presente Ata. </w:t>
            </w:r>
          </w:p>
          <w:p w:rsidR="00D40BF0" w:rsidRDefault="00D40BF0">
            <w:pPr>
              <w:jc w:val="both"/>
            </w:pPr>
          </w:p>
          <w:p w:rsidR="00D40BF0" w:rsidRDefault="00DB4EA2">
            <w:pPr>
              <w:jc w:val="both"/>
            </w:pPr>
            <w:r>
              <w:rPr>
                <w:rFonts w:ascii="Calibri" w:eastAsia="Calibri" w:hAnsi="Calibri" w:cs="Calibri"/>
                <w:color w:val="000000"/>
              </w:rPr>
              <w:t xml:space="preserve">Os casos omissos serão resolvidos de acordo com a Lei nº. 8.666/93 e alterações, e demais normas aplicáveis. </w:t>
            </w:r>
          </w:p>
          <w:p w:rsidR="00D40BF0" w:rsidRDefault="00D40BF0">
            <w:pPr>
              <w:jc w:val="both"/>
            </w:pPr>
          </w:p>
          <w:p w:rsidR="00D40BF0" w:rsidRDefault="00D40BF0">
            <w:pPr>
              <w:jc w:val="both"/>
            </w:pPr>
          </w:p>
          <w:p w:rsidR="00D40BF0" w:rsidRDefault="00DB4EA2">
            <w:pPr>
              <w:spacing w:before="130" w:after="130"/>
              <w:jc w:val="right"/>
            </w:pPr>
            <w:r>
              <w:rPr>
                <w:rFonts w:ascii="Calibri" w:eastAsia="Calibri" w:hAnsi="Calibri" w:cs="Calibri"/>
                <w:color w:val="000000"/>
              </w:rPr>
              <w:t xml:space="preserve">JOSÉ BOITEUX/SC, </w:t>
            </w:r>
            <w:proofErr w:type="spellStart"/>
            <w:r>
              <w:rPr>
                <w:rFonts w:ascii="Calibri" w:eastAsia="Calibri" w:hAnsi="Calibri" w:cs="Calibri"/>
                <w:color w:val="000000"/>
              </w:rPr>
              <w:t>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xxxxxxxxxx</w:t>
            </w:r>
            <w:proofErr w:type="spellEnd"/>
            <w:r>
              <w:rPr>
                <w:rFonts w:ascii="Calibri" w:eastAsia="Calibri" w:hAnsi="Calibri" w:cs="Calibri"/>
                <w:color w:val="000000"/>
              </w:rPr>
              <w:t xml:space="preserve"> de 20xx.</w:t>
            </w:r>
          </w:p>
        </w:tc>
      </w:tr>
    </w:tbl>
    <w:p w:rsidR="00D40BF0" w:rsidRDefault="00D40BF0">
      <w:pPr>
        <w:rPr>
          <w:vanish/>
        </w:rPr>
      </w:pPr>
      <w:bookmarkStart w:id="14" w:name="__bookmark_27"/>
      <w:bookmarkEnd w:id="14"/>
    </w:p>
    <w:tbl>
      <w:tblPr>
        <w:tblOverlap w:val="never"/>
        <w:tblW w:w="10773" w:type="dxa"/>
        <w:tblLayout w:type="fixed"/>
        <w:tblLook w:val="01E0" w:firstRow="1" w:lastRow="1" w:firstColumn="1" w:lastColumn="1" w:noHBand="0" w:noVBand="0"/>
      </w:tblPr>
      <w:tblGrid>
        <w:gridCol w:w="3591"/>
        <w:gridCol w:w="3591"/>
        <w:gridCol w:w="3591"/>
      </w:tblGrid>
      <w:tr w:rsidR="00D40BF0">
        <w:tc>
          <w:tcPr>
            <w:tcW w:w="3591" w:type="dxa"/>
            <w:tcMar>
              <w:top w:w="0" w:type="dxa"/>
              <w:left w:w="0" w:type="dxa"/>
              <w:bottom w:w="0" w:type="dxa"/>
              <w:right w:w="0" w:type="dxa"/>
            </w:tcMar>
          </w:tcPr>
          <w:p w:rsidR="00D40BF0" w:rsidRDefault="00D40BF0">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D40BF0">
              <w:trPr>
                <w:jc w:val="center"/>
              </w:trPr>
              <w:tc>
                <w:tcPr>
                  <w:tcW w:w="3591" w:type="dxa"/>
                  <w:tcMar>
                    <w:top w:w="0" w:type="dxa"/>
                    <w:left w:w="0" w:type="dxa"/>
                    <w:bottom w:w="400" w:type="dxa"/>
                    <w:right w:w="0" w:type="dxa"/>
                  </w:tcMar>
                </w:tcPr>
                <w:p w:rsidR="00D40BF0" w:rsidRDefault="00DB4EA2">
                  <w:pPr>
                    <w:jc w:val="center"/>
                  </w:pPr>
                  <w:r>
                    <w:rPr>
                      <w:rFonts w:ascii="Calibri" w:eastAsia="Calibri" w:hAnsi="Calibri" w:cs="Calibri"/>
                      <w:color w:val="000000"/>
                    </w:rPr>
                    <w:t>________________________________</w:t>
                  </w:r>
                </w:p>
                <w:p w:rsidR="00D40BF0" w:rsidRDefault="001D1804">
                  <w:pPr>
                    <w:jc w:val="center"/>
                  </w:pPr>
                  <w:r>
                    <w:rPr>
                      <w:rFonts w:ascii="Calibri" w:eastAsia="Calibri" w:hAnsi="Calibri" w:cs="Calibri"/>
                      <w:color w:val="000000"/>
                    </w:rPr>
                    <w:t>LEANDRO RIBEIRO</w:t>
                  </w:r>
                </w:p>
                <w:p w:rsidR="00D40BF0" w:rsidRDefault="001D1804">
                  <w:pPr>
                    <w:jc w:val="center"/>
                  </w:pPr>
                  <w:r>
                    <w:rPr>
                      <w:rFonts w:ascii="Calibri" w:eastAsia="Calibri" w:hAnsi="Calibri" w:cs="Calibri"/>
                      <w:color w:val="000000"/>
                    </w:rPr>
                    <w:t>Pregoeiro</w:t>
                  </w:r>
                </w:p>
              </w:tc>
            </w:tr>
          </w:tbl>
          <w:p w:rsidR="00D40BF0" w:rsidRDefault="00D40BF0">
            <w:pPr>
              <w:rPr>
                <w:vanish/>
              </w:rPr>
            </w:pPr>
          </w:p>
          <w:p w:rsidR="00D40BF0" w:rsidRDefault="00D40BF0">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D40BF0">
              <w:trPr>
                <w:jc w:val="center"/>
              </w:trPr>
              <w:tc>
                <w:tcPr>
                  <w:tcW w:w="3591" w:type="dxa"/>
                  <w:tcMar>
                    <w:top w:w="0" w:type="dxa"/>
                    <w:left w:w="0" w:type="dxa"/>
                    <w:bottom w:w="400" w:type="dxa"/>
                    <w:right w:w="0" w:type="dxa"/>
                  </w:tcMar>
                </w:tcPr>
                <w:p w:rsidR="00D40BF0" w:rsidRDefault="00DB4EA2">
                  <w:pPr>
                    <w:jc w:val="center"/>
                  </w:pPr>
                  <w:r>
                    <w:rPr>
                      <w:rFonts w:ascii="Calibri" w:eastAsia="Calibri" w:hAnsi="Calibri" w:cs="Calibri"/>
                      <w:color w:val="000000"/>
                    </w:rPr>
                    <w:t>________________________________</w:t>
                  </w:r>
                </w:p>
                <w:p w:rsidR="001D1804" w:rsidRDefault="001D1804">
                  <w:pPr>
                    <w:jc w:val="center"/>
                    <w:rPr>
                      <w:rFonts w:ascii="Calibri" w:eastAsia="Calibri" w:hAnsi="Calibri" w:cs="Calibri"/>
                      <w:color w:val="000000"/>
                    </w:rPr>
                  </w:pPr>
                  <w:r>
                    <w:rPr>
                      <w:rFonts w:ascii="Calibri" w:eastAsia="Calibri" w:hAnsi="Calibri" w:cs="Calibri"/>
                      <w:color w:val="000000"/>
                    </w:rPr>
                    <w:t>FABIANA FUSINATO</w:t>
                  </w:r>
                  <w:bookmarkStart w:id="15" w:name="_GoBack"/>
                  <w:bookmarkEnd w:id="15"/>
                </w:p>
                <w:p w:rsidR="00D40BF0" w:rsidRDefault="00DB4EA2">
                  <w:pPr>
                    <w:jc w:val="center"/>
                  </w:pPr>
                  <w:r>
                    <w:rPr>
                      <w:rFonts w:ascii="Calibri" w:eastAsia="Calibri" w:hAnsi="Calibri" w:cs="Calibri"/>
                      <w:color w:val="000000"/>
                    </w:rPr>
                    <w:t>Gestor</w:t>
                  </w:r>
                  <w:r w:rsidR="001D1804">
                    <w:rPr>
                      <w:rFonts w:ascii="Calibri" w:eastAsia="Calibri" w:hAnsi="Calibri" w:cs="Calibri"/>
                      <w:color w:val="000000"/>
                    </w:rPr>
                    <w:t>a Municipal de Saúde</w:t>
                  </w:r>
                </w:p>
              </w:tc>
            </w:tr>
          </w:tbl>
          <w:p w:rsidR="00D40BF0" w:rsidRDefault="00D40BF0">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D40BF0">
              <w:trPr>
                <w:jc w:val="center"/>
              </w:trPr>
              <w:tc>
                <w:tcPr>
                  <w:tcW w:w="3591" w:type="dxa"/>
                  <w:tcMar>
                    <w:top w:w="0" w:type="dxa"/>
                    <w:left w:w="0" w:type="dxa"/>
                    <w:bottom w:w="400" w:type="dxa"/>
                    <w:right w:w="0" w:type="dxa"/>
                  </w:tcMar>
                </w:tcPr>
                <w:p w:rsidR="00D40BF0" w:rsidRDefault="00DB4EA2">
                  <w:pPr>
                    <w:jc w:val="center"/>
                  </w:pPr>
                  <w:r>
                    <w:rPr>
                      <w:rFonts w:ascii="Calibri" w:eastAsia="Calibri" w:hAnsi="Calibri" w:cs="Calibri"/>
                      <w:color w:val="000000"/>
                    </w:rPr>
                    <w:t>________________________________</w:t>
                  </w:r>
                </w:p>
                <w:p w:rsidR="00D40BF0" w:rsidRDefault="00DB4EA2">
                  <w:pPr>
                    <w:jc w:val="center"/>
                  </w:pPr>
                  <w:r>
                    <w:rPr>
                      <w:rFonts w:ascii="Calibri" w:eastAsia="Calibri" w:hAnsi="Calibri" w:cs="Calibri"/>
                      <w:color w:val="000000"/>
                    </w:rPr>
                    <w:t>Representante Fornecedor</w:t>
                  </w:r>
                </w:p>
              </w:tc>
            </w:tr>
          </w:tbl>
          <w:p w:rsidR="00D40BF0" w:rsidRDefault="00D40BF0">
            <w:pPr>
              <w:spacing w:line="1" w:lineRule="auto"/>
            </w:pPr>
          </w:p>
        </w:tc>
        <w:tc>
          <w:tcPr>
            <w:tcW w:w="3591" w:type="dxa"/>
            <w:tcMar>
              <w:top w:w="0" w:type="dxa"/>
              <w:left w:w="0" w:type="dxa"/>
              <w:bottom w:w="0" w:type="dxa"/>
              <w:right w:w="0" w:type="dxa"/>
            </w:tcMar>
          </w:tcPr>
          <w:p w:rsidR="00D40BF0" w:rsidRDefault="00D40BF0">
            <w:pPr>
              <w:spacing w:line="1" w:lineRule="auto"/>
            </w:pPr>
          </w:p>
        </w:tc>
      </w:tr>
    </w:tbl>
    <w:p w:rsidR="00DB4EA2" w:rsidRDefault="00DB4EA2"/>
    <w:sectPr w:rsidR="00DB4EA2" w:rsidSect="00D40BF0">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8F" w:rsidRDefault="00946C8F" w:rsidP="00D40BF0">
      <w:r>
        <w:separator/>
      </w:r>
    </w:p>
  </w:endnote>
  <w:endnote w:type="continuationSeparator" w:id="0">
    <w:p w:rsidR="00946C8F" w:rsidRDefault="00946C8F" w:rsidP="00D4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c>
        <w:tcPr>
          <w:tcW w:w="10988" w:type="dxa"/>
        </w:tcPr>
        <w:p w:rsidR="00DB4EA2" w:rsidRDefault="00DB4EA2">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c>
        <w:tcPr>
          <w:tcW w:w="10988" w:type="dxa"/>
        </w:tcPr>
        <w:p w:rsidR="00DB4EA2" w:rsidRDefault="00DB4EA2">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c>
        <w:tcPr>
          <w:tcW w:w="10988" w:type="dxa"/>
        </w:tcPr>
        <w:p w:rsidR="00DB4EA2" w:rsidRDefault="00DB4EA2">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c>
        <w:tcPr>
          <w:tcW w:w="10988" w:type="dxa"/>
        </w:tcPr>
        <w:p w:rsidR="00DB4EA2" w:rsidRDefault="00DB4EA2">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c>
        <w:tcPr>
          <w:tcW w:w="10988" w:type="dxa"/>
        </w:tcPr>
        <w:p w:rsidR="00DB4EA2" w:rsidRDefault="00DB4EA2">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c>
        <w:tcPr>
          <w:tcW w:w="10988" w:type="dxa"/>
        </w:tcPr>
        <w:p w:rsidR="00DB4EA2" w:rsidRDefault="00DB4EA2">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8F" w:rsidRDefault="00946C8F" w:rsidP="00D40BF0">
      <w:r>
        <w:separator/>
      </w:r>
    </w:p>
  </w:footnote>
  <w:footnote w:type="continuationSeparator" w:id="0">
    <w:p w:rsidR="00946C8F" w:rsidRDefault="00946C8F" w:rsidP="00D4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rPr>
        <w:trHeight w:val="1417"/>
        <w:hidden/>
      </w:trPr>
      <w:tc>
        <w:tcPr>
          <w:tcW w:w="10988" w:type="dxa"/>
        </w:tcPr>
        <w:p w:rsidR="00DB4EA2" w:rsidRDefault="00DB4EA2">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DB4EA2">
            <w:tc>
              <w:tcPr>
                <w:tcW w:w="1700" w:type="dxa"/>
                <w:tcMar>
                  <w:top w:w="0" w:type="dxa"/>
                  <w:left w:w="0" w:type="dxa"/>
                  <w:bottom w:w="0" w:type="dxa"/>
                  <w:right w:w="0" w:type="dxa"/>
                </w:tcMar>
              </w:tcPr>
              <w:p w:rsidR="00DB4EA2" w:rsidRDefault="00DB4EA2">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DB4EA2" w:rsidRDefault="00DB4EA2">
                <w:pPr>
                  <w:jc w:val="center"/>
                  <w:rPr>
                    <w:rFonts w:ascii="Arial" w:eastAsia="Arial" w:hAnsi="Arial" w:cs="Arial"/>
                    <w:color w:val="000000"/>
                  </w:rPr>
                </w:pP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DB4EA2" w:rsidRDefault="00DB4EA2">
                <w:pPr>
                  <w:jc w:val="right"/>
                  <w:rPr>
                    <w:rFonts w:ascii="Arial" w:eastAsia="Arial" w:hAnsi="Arial" w:cs="Arial"/>
                    <w:color w:val="000000"/>
                  </w:rPr>
                </w:pPr>
              </w:p>
            </w:tc>
          </w:tr>
        </w:tbl>
        <w:p w:rsidR="00DB4EA2" w:rsidRDefault="00DB4EA2">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rPr>
        <w:trHeight w:val="1417"/>
        <w:hidden/>
      </w:trPr>
      <w:tc>
        <w:tcPr>
          <w:tcW w:w="10988" w:type="dxa"/>
        </w:tcPr>
        <w:p w:rsidR="00DB4EA2" w:rsidRDefault="00DB4EA2">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DB4EA2">
            <w:tc>
              <w:tcPr>
                <w:tcW w:w="1700" w:type="dxa"/>
                <w:tcMar>
                  <w:top w:w="0" w:type="dxa"/>
                  <w:left w:w="0" w:type="dxa"/>
                  <w:bottom w:w="0" w:type="dxa"/>
                  <w:right w:w="0" w:type="dxa"/>
                </w:tcMar>
              </w:tcPr>
              <w:p w:rsidR="00DB4EA2" w:rsidRDefault="00DB4EA2">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8500" cy="762000"/>
                      <wp:effectExtent l="0" t="0" r="635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DB4EA2" w:rsidRDefault="00DB4EA2">
                <w:pPr>
                  <w:jc w:val="center"/>
                  <w:rPr>
                    <w:rFonts w:ascii="Arial" w:eastAsia="Arial" w:hAnsi="Arial" w:cs="Arial"/>
                    <w:color w:val="000000"/>
                  </w:rPr>
                </w:pP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DB4EA2" w:rsidRDefault="00DB4EA2">
                <w:pPr>
                  <w:jc w:val="right"/>
                  <w:rPr>
                    <w:rFonts w:ascii="Arial" w:eastAsia="Arial" w:hAnsi="Arial" w:cs="Arial"/>
                    <w:color w:val="000000"/>
                  </w:rPr>
                </w:pPr>
              </w:p>
            </w:tc>
          </w:tr>
        </w:tbl>
        <w:p w:rsidR="00DB4EA2" w:rsidRDefault="00DB4EA2">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rPr>
        <w:trHeight w:val="1417"/>
        <w:hidden/>
      </w:trPr>
      <w:tc>
        <w:tcPr>
          <w:tcW w:w="10988" w:type="dxa"/>
        </w:tcPr>
        <w:p w:rsidR="00DB4EA2" w:rsidRDefault="00DB4EA2">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DB4EA2">
            <w:tc>
              <w:tcPr>
                <w:tcW w:w="1700" w:type="dxa"/>
                <w:tcMar>
                  <w:top w:w="0" w:type="dxa"/>
                  <w:left w:w="0" w:type="dxa"/>
                  <w:bottom w:w="0" w:type="dxa"/>
                  <w:right w:w="0" w:type="dxa"/>
                </w:tcMar>
              </w:tcPr>
              <w:p w:rsidR="00DB4EA2" w:rsidRDefault="00DB4EA2">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DB4EA2" w:rsidRDefault="00DB4EA2">
                <w:pPr>
                  <w:jc w:val="center"/>
                  <w:rPr>
                    <w:rFonts w:ascii="Arial" w:eastAsia="Arial" w:hAnsi="Arial" w:cs="Arial"/>
                    <w:color w:val="000000"/>
                  </w:rPr>
                </w:pP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DB4EA2" w:rsidRDefault="00DB4EA2">
                <w:pPr>
                  <w:jc w:val="right"/>
                  <w:rPr>
                    <w:rFonts w:ascii="Arial" w:eastAsia="Arial" w:hAnsi="Arial" w:cs="Arial"/>
                    <w:color w:val="000000"/>
                  </w:rPr>
                </w:pPr>
              </w:p>
            </w:tc>
          </w:tr>
        </w:tbl>
        <w:p w:rsidR="00DB4EA2" w:rsidRDefault="00DB4EA2">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rPr>
        <w:trHeight w:val="1417"/>
        <w:hidden/>
      </w:trPr>
      <w:tc>
        <w:tcPr>
          <w:tcW w:w="10988" w:type="dxa"/>
        </w:tcPr>
        <w:p w:rsidR="00DB4EA2" w:rsidRDefault="00DB4EA2">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DB4EA2">
            <w:tc>
              <w:tcPr>
                <w:tcW w:w="1700" w:type="dxa"/>
                <w:tcMar>
                  <w:top w:w="0" w:type="dxa"/>
                  <w:left w:w="0" w:type="dxa"/>
                  <w:bottom w:w="0" w:type="dxa"/>
                  <w:right w:w="0" w:type="dxa"/>
                </w:tcMar>
              </w:tcPr>
              <w:p w:rsidR="00DB4EA2" w:rsidRDefault="00DB4EA2">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DB4EA2" w:rsidRDefault="00DB4EA2">
                <w:pPr>
                  <w:jc w:val="center"/>
                  <w:rPr>
                    <w:rFonts w:ascii="Arial" w:eastAsia="Arial" w:hAnsi="Arial" w:cs="Arial"/>
                    <w:color w:val="000000"/>
                  </w:rPr>
                </w:pP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DB4EA2" w:rsidRDefault="00DB4EA2">
                <w:pPr>
                  <w:jc w:val="right"/>
                  <w:rPr>
                    <w:rFonts w:ascii="Arial" w:eastAsia="Arial" w:hAnsi="Arial" w:cs="Arial"/>
                    <w:color w:val="000000"/>
                  </w:rPr>
                </w:pPr>
              </w:p>
            </w:tc>
          </w:tr>
        </w:tbl>
        <w:p w:rsidR="00DB4EA2" w:rsidRDefault="00DB4EA2">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rPr>
        <w:trHeight w:val="1417"/>
        <w:hidden/>
      </w:trPr>
      <w:tc>
        <w:tcPr>
          <w:tcW w:w="10988" w:type="dxa"/>
        </w:tcPr>
        <w:p w:rsidR="00DB4EA2" w:rsidRDefault="00DB4EA2">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DB4EA2">
            <w:tc>
              <w:tcPr>
                <w:tcW w:w="1700" w:type="dxa"/>
                <w:tcMar>
                  <w:top w:w="0" w:type="dxa"/>
                  <w:left w:w="0" w:type="dxa"/>
                  <w:bottom w:w="0" w:type="dxa"/>
                  <w:right w:w="0" w:type="dxa"/>
                </w:tcMar>
              </w:tcPr>
              <w:p w:rsidR="00DB4EA2" w:rsidRDefault="00DB4EA2">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8500" cy="762000"/>
                      <wp:effectExtent l="0" t="0" r="635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DB4EA2" w:rsidRDefault="00DB4EA2">
                <w:pPr>
                  <w:jc w:val="center"/>
                  <w:rPr>
                    <w:rFonts w:ascii="Arial" w:eastAsia="Arial" w:hAnsi="Arial" w:cs="Arial"/>
                    <w:color w:val="000000"/>
                  </w:rPr>
                </w:pP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DB4EA2" w:rsidRDefault="00DB4EA2">
                <w:pPr>
                  <w:jc w:val="right"/>
                  <w:rPr>
                    <w:rFonts w:ascii="Arial" w:eastAsia="Arial" w:hAnsi="Arial" w:cs="Arial"/>
                    <w:color w:val="000000"/>
                  </w:rPr>
                </w:pPr>
              </w:p>
            </w:tc>
          </w:tr>
        </w:tbl>
        <w:p w:rsidR="00DB4EA2" w:rsidRDefault="00DB4EA2">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DB4EA2">
      <w:trPr>
        <w:trHeight w:val="1417"/>
        <w:hidden/>
      </w:trPr>
      <w:tc>
        <w:tcPr>
          <w:tcW w:w="10988" w:type="dxa"/>
        </w:tcPr>
        <w:p w:rsidR="00DB4EA2" w:rsidRDefault="00DB4EA2">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DB4EA2">
            <w:tc>
              <w:tcPr>
                <w:tcW w:w="1700" w:type="dxa"/>
                <w:tcMar>
                  <w:top w:w="0" w:type="dxa"/>
                  <w:left w:w="0" w:type="dxa"/>
                  <w:bottom w:w="0" w:type="dxa"/>
                  <w:right w:w="0" w:type="dxa"/>
                </w:tcMar>
              </w:tcPr>
              <w:p w:rsidR="00DB4EA2" w:rsidRDefault="00DB4EA2">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8500" cy="762000"/>
                      <wp:effectExtent l="0" t="0" r="635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tc>
            <w:tc>
              <w:tcPr>
                <w:tcW w:w="7373" w:type="dxa"/>
                <w:tcMar>
                  <w:top w:w="0" w:type="dxa"/>
                  <w:left w:w="0" w:type="dxa"/>
                  <w:bottom w:w="0" w:type="dxa"/>
                  <w:right w:w="0" w:type="dxa"/>
                </w:tcMar>
              </w:tcPr>
              <w:p w:rsidR="00DB4EA2" w:rsidRDefault="00DB4EA2">
                <w:pPr>
                  <w:jc w:val="center"/>
                  <w:rPr>
                    <w:rFonts w:ascii="Arial" w:eastAsia="Arial" w:hAnsi="Arial" w:cs="Arial"/>
                    <w:color w:val="000000"/>
                  </w:rPr>
                </w:pP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DB4EA2" w:rsidRDefault="00DB4EA2">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DB4EA2" w:rsidRDefault="00DB4EA2">
                <w:pPr>
                  <w:jc w:val="right"/>
                  <w:rPr>
                    <w:rFonts w:ascii="Arial" w:eastAsia="Arial" w:hAnsi="Arial" w:cs="Arial"/>
                    <w:color w:val="000000"/>
                  </w:rPr>
                </w:pPr>
              </w:p>
            </w:tc>
          </w:tr>
        </w:tbl>
        <w:p w:rsidR="00DB4EA2" w:rsidRDefault="00DB4EA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F0"/>
    <w:rsid w:val="001D1804"/>
    <w:rsid w:val="003F748F"/>
    <w:rsid w:val="0052257A"/>
    <w:rsid w:val="00946C8F"/>
    <w:rsid w:val="00D20B59"/>
    <w:rsid w:val="00D40BF0"/>
    <w:rsid w:val="00DB4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D40BF0"/>
    <w:rPr>
      <w:color w:val="0000FF"/>
      <w:u w:val="single"/>
    </w:rPr>
  </w:style>
  <w:style w:type="paragraph" w:styleId="Textodebalo">
    <w:name w:val="Balloon Text"/>
    <w:basedOn w:val="Normal"/>
    <w:link w:val="TextodebaloChar"/>
    <w:uiPriority w:val="99"/>
    <w:semiHidden/>
    <w:unhideWhenUsed/>
    <w:rsid w:val="0052257A"/>
    <w:rPr>
      <w:rFonts w:ascii="Tahoma" w:hAnsi="Tahoma" w:cs="Tahoma"/>
      <w:sz w:val="16"/>
      <w:szCs w:val="16"/>
    </w:rPr>
  </w:style>
  <w:style w:type="character" w:customStyle="1" w:styleId="TextodebaloChar">
    <w:name w:val="Texto de balão Char"/>
    <w:basedOn w:val="Fontepargpadro"/>
    <w:link w:val="Textodebalo"/>
    <w:uiPriority w:val="99"/>
    <w:semiHidden/>
    <w:rsid w:val="00522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D40BF0"/>
    <w:rPr>
      <w:color w:val="0000FF"/>
      <w:u w:val="single"/>
    </w:rPr>
  </w:style>
  <w:style w:type="paragraph" w:styleId="Textodebalo">
    <w:name w:val="Balloon Text"/>
    <w:basedOn w:val="Normal"/>
    <w:link w:val="TextodebaloChar"/>
    <w:uiPriority w:val="99"/>
    <w:semiHidden/>
    <w:unhideWhenUsed/>
    <w:rsid w:val="0052257A"/>
    <w:rPr>
      <w:rFonts w:ascii="Tahoma" w:hAnsi="Tahoma" w:cs="Tahoma"/>
      <w:sz w:val="16"/>
      <w:szCs w:val="16"/>
    </w:rPr>
  </w:style>
  <w:style w:type="character" w:customStyle="1" w:styleId="TextodebaloChar">
    <w:name w:val="Texto de balão Char"/>
    <w:basedOn w:val="Fontepargpadro"/>
    <w:link w:val="Textodebalo"/>
    <w:uiPriority w:val="99"/>
    <w:semiHidden/>
    <w:rsid w:val="00522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10194</Words>
  <Characters>55050</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5</cp:revision>
  <dcterms:created xsi:type="dcterms:W3CDTF">2019-03-23T14:37:00Z</dcterms:created>
  <dcterms:modified xsi:type="dcterms:W3CDTF">2019-03-23T14:48:00Z</dcterms:modified>
</cp:coreProperties>
</file>